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02DGUVgrau"/>
        <w:tblW w:w="9352" w:type="dxa"/>
        <w:tblLook w:val="04A0" w:firstRow="1" w:lastRow="0" w:firstColumn="1" w:lastColumn="0" w:noHBand="0" w:noVBand="1"/>
      </w:tblPr>
      <w:tblGrid>
        <w:gridCol w:w="2395"/>
        <w:gridCol w:w="2666"/>
        <w:gridCol w:w="401"/>
        <w:gridCol w:w="1890"/>
        <w:gridCol w:w="1944"/>
        <w:gridCol w:w="12"/>
        <w:gridCol w:w="44"/>
      </w:tblGrid>
      <w:tr w:rsidR="00B201AB" w14:paraId="0ED0EF0D" w14:textId="77777777" w:rsidTr="0081737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0" w:type="dxa"/>
          <w:trHeight w:val="5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2" w:type="dxa"/>
            <w:gridSpan w:val="6"/>
            <w:vAlign w:val="center"/>
          </w:tcPr>
          <w:p w14:paraId="5C38EC5F" w14:textId="0989DB4B" w:rsidR="009C6B1A" w:rsidRPr="00806B1F" w:rsidRDefault="009C6B1A" w:rsidP="00E67026">
            <w:pPr>
              <w:jc w:val="center"/>
              <w:rPr>
                <w:rFonts w:asciiTheme="majorHAnsi" w:hAnsiTheme="majorHAnsi" w:cstheme="majorHAnsi"/>
                <w:color w:val="004994" w:themeColor="accent1"/>
              </w:rPr>
            </w:pPr>
            <w:r w:rsidRPr="00793030">
              <w:rPr>
                <w:rFonts w:asciiTheme="majorHAnsi" w:hAnsiTheme="majorHAnsi" w:cstheme="majorHAnsi"/>
                <w:color w:val="F2F2F2" w:themeColor="background1" w:themeShade="F2"/>
                <w:sz w:val="32"/>
                <w:szCs w:val="36"/>
              </w:rPr>
              <w:t>Beschreibung des Arbeitsplatzes</w:t>
            </w:r>
          </w:p>
        </w:tc>
      </w:tr>
      <w:tr w:rsidR="001D3091" w14:paraId="6204E88B" w14:textId="77777777" w:rsidTr="00646B88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83E2A8A" w14:textId="4E1F3768" w:rsidR="009C6B1A" w:rsidRPr="003A3939" w:rsidRDefault="009C6B1A" w:rsidP="004340A4">
            <w:pPr>
              <w:ind w:left="142"/>
              <w:jc w:val="left"/>
              <w:rPr>
                <w:rFonts w:ascii="Arial" w:hAnsi="Arial" w:cs="Arial"/>
                <w:spacing w:val="-2"/>
              </w:rPr>
            </w:pPr>
            <w:r w:rsidRPr="003A3939">
              <w:rPr>
                <w:rFonts w:ascii="Arial" w:hAnsi="Arial" w:cs="Arial"/>
                <w:spacing w:val="-2"/>
              </w:rPr>
              <w:t>Angabe der angewandten EG</w:t>
            </w:r>
            <w:r>
              <w:rPr>
                <w:rFonts w:ascii="Arial" w:hAnsi="Arial" w:cs="Arial"/>
                <w:spacing w:val="-2"/>
              </w:rPr>
              <w:t>U</w:t>
            </w:r>
            <w:r w:rsidR="004340A4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(mit DGUV-I Nummer und Stand)</w:t>
            </w:r>
          </w:p>
        </w:tc>
        <w:tc>
          <w:tcPr>
            <w:tcW w:w="2840" w:type="dxa"/>
            <w:vAlign w:val="center"/>
          </w:tcPr>
          <w:p w14:paraId="6FA11AB4" w14:textId="77777777" w:rsidR="00186795" w:rsidRDefault="009C6B1A" w:rsidP="001867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A163A">
              <w:rPr>
                <w:rFonts w:ascii="Lucida Handwriting" w:hAnsi="Lucida Handwriting" w:cs="Arial"/>
                <w:color w:val="004994" w:themeColor="accent1"/>
              </w:rPr>
              <w:t>Mehlstaub in Backbetrieben – 213-705</w:t>
            </w:r>
          </w:p>
          <w:p w14:paraId="53F2A21C" w14:textId="128A62FB" w:rsidR="009C6B1A" w:rsidRDefault="009C6B1A" w:rsidP="00C021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 w:rsidRPr="003A163A">
              <w:rPr>
                <w:rFonts w:ascii="Lucida Handwriting" w:hAnsi="Lucida Handwriting" w:cs="Arial"/>
                <w:color w:val="004994" w:themeColor="accent1"/>
              </w:rPr>
              <w:t xml:space="preserve">Stand: </w:t>
            </w:r>
            <w:r w:rsidR="00186795">
              <w:rPr>
                <w:rFonts w:ascii="Lucida Handwriting" w:hAnsi="Lucida Handwriting" w:cs="Arial"/>
                <w:color w:val="004994" w:themeColor="accent1"/>
              </w:rPr>
              <w:t>März</w:t>
            </w:r>
            <w:r w:rsidRPr="003A163A">
              <w:rPr>
                <w:rFonts w:ascii="Lucida Handwriting" w:hAnsi="Lucida Handwriting" w:cs="Arial"/>
                <w:color w:val="004994" w:themeColor="accent1"/>
              </w:rPr>
              <w:t xml:space="preserve"> 20</w:t>
            </w:r>
            <w:r>
              <w:rPr>
                <w:rFonts w:ascii="Lucida Handwriting" w:hAnsi="Lucida Handwriting" w:cs="Arial"/>
                <w:color w:val="004994" w:themeColor="accent1"/>
              </w:rPr>
              <w:t>23</w:t>
            </w:r>
          </w:p>
        </w:tc>
        <w:tc>
          <w:tcPr>
            <w:tcW w:w="3965" w:type="dxa"/>
            <w:gridSpan w:val="5"/>
            <w:vAlign w:val="center"/>
          </w:tcPr>
          <w:p w14:paraId="01DC6DB3" w14:textId="77777777" w:rsidR="00186795" w:rsidRDefault="009C6B1A" w:rsidP="00C021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D3ECC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ie Anwendung der EGU erfolgt(e)</w:t>
            </w:r>
            <w:r w:rsidR="00A159D1">
              <w:rPr>
                <w:rFonts w:ascii="Arial" w:hAnsi="Arial" w:cs="Arial"/>
              </w:rPr>
              <w:t xml:space="preserve"> </w:t>
            </w:r>
            <w:r w:rsidRPr="00AD3ECC">
              <w:rPr>
                <w:rFonts w:ascii="Arial" w:hAnsi="Arial" w:cs="Arial"/>
              </w:rPr>
              <w:t xml:space="preserve">ab: </w:t>
            </w:r>
          </w:p>
          <w:p w14:paraId="056AFB44" w14:textId="240CEEAC" w:rsidR="009C6B1A" w:rsidRPr="0077523A" w:rsidRDefault="009C6B1A" w:rsidP="00C021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A163A">
              <w:rPr>
                <w:rFonts w:ascii="Lucida Handwriting" w:hAnsi="Lucida Handwriting" w:cs="Arial"/>
                <w:color w:val="004994" w:themeColor="accent1"/>
              </w:rPr>
              <w:t>02.10.20</w:t>
            </w:r>
            <w:r>
              <w:rPr>
                <w:rFonts w:ascii="Lucida Handwriting" w:hAnsi="Lucida Handwriting" w:cs="Arial"/>
                <w:color w:val="004994" w:themeColor="accent1"/>
              </w:rPr>
              <w:t>23</w:t>
            </w:r>
            <w:r w:rsidR="00A02F9C">
              <w:rPr>
                <w:rFonts w:ascii="Lucida Handwriting" w:hAnsi="Lucida Handwriting" w:cs="Arial"/>
                <w:color w:val="004994" w:themeColor="accent1"/>
              </w:rPr>
              <w:t xml:space="preserve"> </w:t>
            </w:r>
          </w:p>
          <w:p w14:paraId="74361A12" w14:textId="403A7DD8" w:rsidR="009C6B1A" w:rsidRDefault="009C6B1A" w:rsidP="00C021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D3ECC">
              <w:rPr>
                <w:rFonts w:ascii="Arial" w:hAnsi="Arial" w:cs="Arial"/>
              </w:rPr>
              <w:t>durch:</w:t>
            </w:r>
          </w:p>
          <w:p w14:paraId="42F927B8" w14:textId="77777777" w:rsidR="00186795" w:rsidRDefault="00186795" w:rsidP="001867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Vorname Nachname</w:t>
            </w:r>
            <w:r w:rsidR="009C6B1A" w:rsidRPr="0077523A">
              <w:rPr>
                <w:rFonts w:ascii="Lucida Handwriting" w:hAnsi="Lucida Handwriting" w:cs="Arial"/>
                <w:color w:val="004994" w:themeColor="accent1"/>
              </w:rPr>
              <w:t xml:space="preserve"> (</w:t>
            </w:r>
            <w:proofErr w:type="spellStart"/>
            <w:r w:rsidR="009C6B1A" w:rsidRPr="0077523A">
              <w:rPr>
                <w:rFonts w:ascii="Lucida Handwriting" w:hAnsi="Lucida Handwriting" w:cs="Arial"/>
                <w:color w:val="004994" w:themeColor="accent1"/>
              </w:rPr>
              <w:t>SiFa</w:t>
            </w:r>
            <w:proofErr w:type="spellEnd"/>
            <w:r w:rsidR="009C6B1A" w:rsidRPr="0077523A">
              <w:rPr>
                <w:rFonts w:ascii="Lucida Handwriting" w:hAnsi="Lucida Handwriting" w:cs="Arial"/>
                <w:color w:val="004994" w:themeColor="accent1"/>
              </w:rPr>
              <w:t>),</w:t>
            </w:r>
          </w:p>
          <w:p w14:paraId="1E41EBEF" w14:textId="6B758F37" w:rsidR="009C6B1A" w:rsidRDefault="00186795" w:rsidP="00C021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Vorname Nachname</w:t>
            </w:r>
            <w:r w:rsidRPr="0077523A">
              <w:rPr>
                <w:rFonts w:ascii="Lucida Handwriting" w:hAnsi="Lucida Handwriting" w:cs="Arial"/>
                <w:color w:val="004994" w:themeColor="accent1"/>
              </w:rPr>
              <w:t xml:space="preserve"> </w:t>
            </w:r>
            <w:r w:rsidR="009C6B1A" w:rsidRPr="0077523A">
              <w:rPr>
                <w:rFonts w:ascii="Lucida Handwriting" w:hAnsi="Lucida Handwriting" w:cs="Arial"/>
                <w:color w:val="004994" w:themeColor="accent1"/>
              </w:rPr>
              <w:t>(Meister</w:t>
            </w:r>
            <w:r w:rsidR="009C6B1A">
              <w:rPr>
                <w:rFonts w:ascii="Lucida Handwriting" w:hAnsi="Lucida Handwriting" w:cs="Arial"/>
                <w:color w:val="004994" w:themeColor="accent1"/>
              </w:rPr>
              <w:t>/ Meisterin</w:t>
            </w:r>
            <w:r w:rsidR="009C6B1A" w:rsidRPr="0077523A">
              <w:rPr>
                <w:rFonts w:ascii="Lucida Handwriting" w:hAnsi="Lucida Handwriting" w:cs="Arial"/>
                <w:color w:val="004994" w:themeColor="accent1"/>
              </w:rPr>
              <w:t>)</w:t>
            </w:r>
          </w:p>
        </w:tc>
      </w:tr>
      <w:tr w:rsidR="00817379" w14:paraId="56037776" w14:textId="77777777" w:rsidTr="008173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06F86D7" w14:textId="77777777" w:rsidR="009C6B1A" w:rsidRPr="003A3939" w:rsidRDefault="009C6B1A" w:rsidP="004340A4">
            <w:pPr>
              <w:ind w:left="142"/>
              <w:jc w:val="left"/>
              <w:rPr>
                <w:rFonts w:ascii="Arial" w:hAnsi="Arial" w:cs="Arial"/>
                <w:spacing w:val="-2"/>
              </w:rPr>
            </w:pPr>
            <w:r w:rsidRPr="00CD2A56">
              <w:rPr>
                <w:rFonts w:ascii="Arial" w:hAnsi="Arial" w:cs="Arial"/>
                <w:spacing w:val="-2"/>
              </w:rPr>
              <w:t xml:space="preserve">Arbeitsumgebung (Beleuchtung, </w:t>
            </w:r>
            <w:r>
              <w:rPr>
                <w:rFonts w:ascii="Arial" w:hAnsi="Arial" w:cs="Arial"/>
                <w:spacing w:val="-2"/>
              </w:rPr>
              <w:t>S</w:t>
            </w:r>
            <w:r w:rsidRPr="00CD2A56">
              <w:rPr>
                <w:rFonts w:ascii="Arial" w:hAnsi="Arial" w:cs="Arial"/>
                <w:spacing w:val="-2"/>
              </w:rPr>
              <w:t>toffe</w:t>
            </w:r>
            <w:r>
              <w:rPr>
                <w:rFonts w:ascii="Arial" w:hAnsi="Arial" w:cs="Arial"/>
                <w:spacing w:val="-2"/>
              </w:rPr>
              <w:t xml:space="preserve"> und Gemische</w:t>
            </w:r>
            <w:r w:rsidRPr="00CD2A56">
              <w:rPr>
                <w:rFonts w:ascii="Arial" w:hAnsi="Arial" w:cs="Arial"/>
                <w:spacing w:val="-2"/>
              </w:rPr>
              <w:t>, Klima, Lärm, Strahlung, Vibration, …)</w:t>
            </w:r>
          </w:p>
        </w:tc>
        <w:tc>
          <w:tcPr>
            <w:tcW w:w="6805" w:type="dxa"/>
            <w:gridSpan w:val="6"/>
            <w:vAlign w:val="center"/>
          </w:tcPr>
          <w:p w14:paraId="15755771" w14:textId="77777777" w:rsidR="004B231E" w:rsidRDefault="004B231E" w:rsidP="004B231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 w:rsidRPr="003A163A">
              <w:rPr>
                <w:rFonts w:ascii="Lucida Handwriting" w:hAnsi="Lucida Handwriting" w:cs="Arial"/>
                <w:color w:val="004994" w:themeColor="accent1"/>
              </w:rPr>
              <w:t>Künstliches Licht, zeitweise Tageslicht, teilweise Hitze</w:t>
            </w:r>
            <w:r>
              <w:rPr>
                <w:rFonts w:ascii="Lucida Handwriting" w:hAnsi="Lucida Handwriting" w:cs="Arial"/>
                <w:color w:val="004994" w:themeColor="accent1"/>
              </w:rPr>
              <w:t xml:space="preserve"> und Feuchte</w:t>
            </w:r>
            <w:r w:rsidRPr="003A163A">
              <w:rPr>
                <w:rFonts w:ascii="Lucida Handwriting" w:hAnsi="Lucida Handwriting" w:cs="Arial"/>
                <w:color w:val="004994" w:themeColor="accent1"/>
              </w:rPr>
              <w:t>, Wärmestrahlung;</w:t>
            </w:r>
          </w:p>
          <w:p w14:paraId="51A84E9C" w14:textId="77777777" w:rsidR="004B231E" w:rsidRPr="003A163A" w:rsidRDefault="004B231E" w:rsidP="004B231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</w:p>
          <w:p w14:paraId="150AAFB5" w14:textId="40DC983B" w:rsidR="009C6B1A" w:rsidRPr="00A159D1" w:rsidRDefault="004B231E" w:rsidP="004B231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 w:rsidRPr="003A163A">
              <w:rPr>
                <w:rFonts w:ascii="Lucida Handwriting" w:hAnsi="Lucida Handwriting" w:cs="Arial"/>
                <w:color w:val="004994" w:themeColor="accent1"/>
              </w:rPr>
              <w:t xml:space="preserve">Weizenmehl, </w:t>
            </w:r>
            <w:r>
              <w:rPr>
                <w:rFonts w:ascii="Lucida Handwriting" w:hAnsi="Lucida Handwriting" w:cs="Arial"/>
                <w:color w:val="004994" w:themeColor="accent1"/>
              </w:rPr>
              <w:t xml:space="preserve">Roggenmehl, </w:t>
            </w:r>
            <w:r w:rsidRPr="003A163A">
              <w:rPr>
                <w:rFonts w:ascii="Lucida Handwriting" w:hAnsi="Lucida Handwriting" w:cs="Arial"/>
                <w:color w:val="004994" w:themeColor="accent1"/>
              </w:rPr>
              <w:t>Dinkelmehl</w:t>
            </w:r>
            <w:r>
              <w:rPr>
                <w:rFonts w:ascii="Lucida Handwriting" w:hAnsi="Lucida Handwriting" w:cs="Arial"/>
                <w:color w:val="004994" w:themeColor="accent1"/>
              </w:rPr>
              <w:t xml:space="preserve"> und weitere Mehle</w:t>
            </w:r>
            <w:r w:rsidRPr="003A163A">
              <w:rPr>
                <w:rFonts w:ascii="Lucida Handwriting" w:hAnsi="Lucida Handwriting" w:cs="Arial"/>
                <w:color w:val="004994" w:themeColor="accent1"/>
              </w:rPr>
              <w:t xml:space="preserve">, </w:t>
            </w:r>
            <w:proofErr w:type="spellStart"/>
            <w:r w:rsidRPr="003A163A">
              <w:rPr>
                <w:rFonts w:ascii="Lucida Handwriting" w:hAnsi="Lucida Handwriting" w:cs="Arial"/>
                <w:color w:val="004994" w:themeColor="accent1"/>
              </w:rPr>
              <w:t>Trennöl</w:t>
            </w:r>
            <w:proofErr w:type="spellEnd"/>
            <w:r w:rsidRPr="003A163A">
              <w:rPr>
                <w:rFonts w:ascii="Lucida Handwriting" w:hAnsi="Lucida Handwriting" w:cs="Arial"/>
                <w:color w:val="004994" w:themeColor="accent1"/>
              </w:rPr>
              <w:t>,</w:t>
            </w:r>
            <w:r>
              <w:rPr>
                <w:rFonts w:ascii="Lucida Handwriting" w:hAnsi="Lucida Handwriting" w:cs="Arial"/>
                <w:color w:val="004994" w:themeColor="accent1"/>
              </w:rPr>
              <w:t xml:space="preserve"> Zucker, </w:t>
            </w:r>
            <w:r w:rsidRPr="003A163A">
              <w:rPr>
                <w:rFonts w:ascii="Lucida Handwriting" w:hAnsi="Lucida Handwriting" w:cs="Arial"/>
                <w:color w:val="004994" w:themeColor="accent1"/>
              </w:rPr>
              <w:t xml:space="preserve">Natronlauge, </w:t>
            </w:r>
            <w:r>
              <w:rPr>
                <w:rFonts w:ascii="Lucida Handwriting" w:hAnsi="Lucida Handwriting" w:cs="Arial"/>
                <w:color w:val="004994" w:themeColor="accent1"/>
              </w:rPr>
              <w:t xml:space="preserve">Butter, Milchfetterzeugnisse, Backmitteln mit den Inhaltsstoffen: </w:t>
            </w:r>
            <w:r w:rsidRPr="003A163A">
              <w:rPr>
                <w:rFonts w:ascii="Lucida Handwriting" w:hAnsi="Lucida Handwriting" w:cs="Arial"/>
                <w:color w:val="004994" w:themeColor="accent1"/>
              </w:rPr>
              <w:t xml:space="preserve">Weizenkleber (Gluten), Phosphate, Enzyme, Milchsäure, Zitronensäure, Propionsäure, </w:t>
            </w:r>
            <w:proofErr w:type="spellStart"/>
            <w:r w:rsidRPr="003A163A">
              <w:rPr>
                <w:rFonts w:ascii="Lucida Handwriting" w:hAnsi="Lucida Handwriting" w:cs="Arial"/>
                <w:color w:val="004994" w:themeColor="accent1"/>
              </w:rPr>
              <w:t>Cystein</w:t>
            </w:r>
            <w:proofErr w:type="spellEnd"/>
          </w:p>
        </w:tc>
      </w:tr>
      <w:tr w:rsidR="00817379" w14:paraId="0A839789" w14:textId="77777777" w:rsidTr="00817379">
        <w:trPr>
          <w:trHeight w:val="1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E0AD95C" w14:textId="77777777" w:rsidR="009C6B1A" w:rsidRDefault="009C6B1A" w:rsidP="004340A4">
            <w:pPr>
              <w:ind w:left="142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Räumliche Gegebenheiten</w:t>
            </w:r>
          </w:p>
          <w:p w14:paraId="6141830D" w14:textId="6032D1C3" w:rsidR="009C6B1A" w:rsidRPr="003A3939" w:rsidRDefault="009C6B1A" w:rsidP="004340A4">
            <w:pPr>
              <w:ind w:left="142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(z.</w:t>
            </w:r>
            <w:r w:rsidR="004340A4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B. Nutzungsart, Raumlänge, Raumbreite, Raumhöhe, Zutritts</w:t>
            </w:r>
            <w:r w:rsidR="004340A4"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-2"/>
              </w:rPr>
              <w:t>möglichkeit (z.</w:t>
            </w:r>
            <w:r w:rsidR="004340A4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 xml:space="preserve">B. Tür, Domschacht, </w:t>
            </w:r>
            <w:proofErr w:type="gramStart"/>
            <w:r>
              <w:rPr>
                <w:rFonts w:ascii="Arial" w:hAnsi="Arial" w:cs="Arial"/>
                <w:spacing w:val="-2"/>
              </w:rPr>
              <w:t>Rolltor,…</w:t>
            </w:r>
            <w:proofErr w:type="gramEnd"/>
            <w:r>
              <w:rPr>
                <w:rFonts w:ascii="Arial" w:hAnsi="Arial" w:cs="Arial"/>
                <w:spacing w:val="-2"/>
              </w:rPr>
              <w:t>))</w:t>
            </w:r>
          </w:p>
        </w:tc>
        <w:tc>
          <w:tcPr>
            <w:tcW w:w="6805" w:type="dxa"/>
            <w:gridSpan w:val="6"/>
            <w:vAlign w:val="center"/>
          </w:tcPr>
          <w:p w14:paraId="2F60D4A3" w14:textId="77777777" w:rsidR="004B231E" w:rsidRPr="003A163A" w:rsidRDefault="004B231E" w:rsidP="004B23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 w:rsidRPr="003A163A">
              <w:rPr>
                <w:rFonts w:ascii="Lucida Handwriting" w:hAnsi="Lucida Handwriting" w:cs="Arial"/>
                <w:color w:val="004994" w:themeColor="accent1"/>
              </w:rPr>
              <w:t>Backstube, Boden und Wände gefliest, Raummaße: 16,00m x 8,00m x 2,60m (</w:t>
            </w:r>
            <w:proofErr w:type="spellStart"/>
            <w:r w:rsidRPr="003A163A">
              <w:rPr>
                <w:rFonts w:ascii="Lucida Handwriting" w:hAnsi="Lucida Handwriting" w:cs="Arial"/>
                <w:color w:val="004994" w:themeColor="accent1"/>
              </w:rPr>
              <w:t>LxBxH</w:t>
            </w:r>
            <w:proofErr w:type="spellEnd"/>
            <w:r w:rsidRPr="003A163A">
              <w:rPr>
                <w:rFonts w:ascii="Lucida Handwriting" w:hAnsi="Lucida Handwriting" w:cs="Arial"/>
                <w:color w:val="004994" w:themeColor="accent1"/>
              </w:rPr>
              <w:t>),</w:t>
            </w:r>
          </w:p>
          <w:p w14:paraId="008F0A1C" w14:textId="30CA5000" w:rsidR="009C6B1A" w:rsidRPr="00AD3ECC" w:rsidRDefault="004B231E" w:rsidP="004B23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A163A">
              <w:rPr>
                <w:rFonts w:ascii="Lucida Handwriting" w:hAnsi="Lucida Handwriting" w:cs="Arial"/>
                <w:color w:val="004994" w:themeColor="accent1"/>
              </w:rPr>
              <w:t>Einrichtung (siehe Abbildung 1 – Grundriss Backstube)</w:t>
            </w:r>
          </w:p>
        </w:tc>
      </w:tr>
      <w:tr w:rsidR="00817379" w14:paraId="12D718AC" w14:textId="77777777" w:rsidTr="008173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7559218F" w14:textId="77777777" w:rsidR="009C6B1A" w:rsidRDefault="009C6B1A" w:rsidP="004340A4">
            <w:pPr>
              <w:ind w:left="142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Art und Ort der Lüftung</w:t>
            </w:r>
          </w:p>
        </w:tc>
        <w:tc>
          <w:tcPr>
            <w:tcW w:w="6805" w:type="dxa"/>
            <w:gridSpan w:val="6"/>
            <w:vAlign w:val="center"/>
          </w:tcPr>
          <w:p w14:paraId="45E62B83" w14:textId="77777777" w:rsidR="004B231E" w:rsidRDefault="004B231E" w:rsidP="004B231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 xml:space="preserve">Freie Lüftung über 1 Tür und 1 Fensterfront </w:t>
            </w:r>
            <w:r w:rsidRPr="003A163A">
              <w:rPr>
                <w:rFonts w:ascii="Lucida Handwriting" w:hAnsi="Lucida Handwriting" w:cs="Arial"/>
                <w:color w:val="004994" w:themeColor="accent1"/>
              </w:rPr>
              <w:t>(siehe Abbildung 1 – Grundriss Backstube)</w:t>
            </w:r>
            <w:r>
              <w:rPr>
                <w:rFonts w:ascii="Lucida Handwriting" w:hAnsi="Lucida Handwriting" w:cs="Arial"/>
                <w:color w:val="004994" w:themeColor="accent1"/>
              </w:rPr>
              <w:t>.</w:t>
            </w:r>
          </w:p>
          <w:p w14:paraId="2A20152F" w14:textId="77777777" w:rsidR="004B231E" w:rsidRDefault="004B231E" w:rsidP="004B231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 xml:space="preserve">2 </w:t>
            </w:r>
            <w:r w:rsidRPr="003A4285">
              <w:rPr>
                <w:rFonts w:ascii="Lucida Handwriting" w:hAnsi="Lucida Handwriting" w:cs="Arial"/>
                <w:color w:val="004994" w:themeColor="accent1"/>
              </w:rPr>
              <w:t>Lamellenlüfter</w:t>
            </w:r>
            <w:r w:rsidRPr="005F58BC">
              <w:rPr>
                <w:rFonts w:ascii="Lucida Handwriting" w:hAnsi="Lucida Handwriting" w:cs="Arial"/>
                <w:color w:val="004994" w:themeColor="accent1"/>
              </w:rPr>
              <w:t xml:space="preserve"> in der Fassade und </w:t>
            </w:r>
            <w:r>
              <w:rPr>
                <w:rFonts w:ascii="Lucida Handwriting" w:hAnsi="Lucida Handwriting" w:cs="Arial"/>
                <w:color w:val="004994" w:themeColor="accent1"/>
              </w:rPr>
              <w:t xml:space="preserve">2 </w:t>
            </w:r>
            <w:r w:rsidRPr="003A4285">
              <w:rPr>
                <w:rFonts w:ascii="Lucida Handwriting" w:hAnsi="Lucida Handwriting" w:cs="Arial"/>
                <w:color w:val="004994" w:themeColor="accent1"/>
              </w:rPr>
              <w:t>Mehrzwecklüfter</w:t>
            </w:r>
            <w:r w:rsidRPr="005F58BC">
              <w:rPr>
                <w:rFonts w:ascii="Lucida Handwriting" w:hAnsi="Lucida Handwriting" w:cs="Arial"/>
                <w:color w:val="004994" w:themeColor="accent1"/>
              </w:rPr>
              <w:t xml:space="preserve"> im Dach</w:t>
            </w:r>
            <w:r>
              <w:rPr>
                <w:rFonts w:ascii="Lucida Handwriting" w:hAnsi="Lucida Handwriting" w:cs="Arial"/>
                <w:color w:val="004994" w:themeColor="accent1"/>
              </w:rPr>
              <w:t>.</w:t>
            </w:r>
          </w:p>
          <w:p w14:paraId="2BD988B0" w14:textId="77777777" w:rsidR="004B231E" w:rsidRPr="003A4285" w:rsidRDefault="004B231E" w:rsidP="004B231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(</w:t>
            </w:r>
            <w:r w:rsidRPr="003A4285">
              <w:rPr>
                <w:rFonts w:ascii="Lucida Handwriting" w:hAnsi="Lucida Handwriting" w:cs="Arial"/>
                <w:color w:val="004994" w:themeColor="accent1"/>
              </w:rPr>
              <w:t>Lüftungsanlage mit Wärmerückgewinnung für die Backstube</w:t>
            </w:r>
            <w:r>
              <w:rPr>
                <w:rFonts w:ascii="Lucida Handwriting" w:hAnsi="Lucida Handwriting" w:cs="Arial"/>
                <w:color w:val="004994" w:themeColor="accent1"/>
              </w:rPr>
              <w:t>)</w:t>
            </w:r>
          </w:p>
          <w:p w14:paraId="535D8EE5" w14:textId="77777777" w:rsidR="004B231E" w:rsidRPr="003A4285" w:rsidRDefault="004B231E" w:rsidP="004B231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</w:p>
          <w:p w14:paraId="473FC18E" w14:textId="77777777" w:rsidR="004B231E" w:rsidRDefault="004B231E" w:rsidP="004B231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RLT-Anlage:</w:t>
            </w:r>
          </w:p>
          <w:p w14:paraId="73F140AC" w14:textId="77777777" w:rsidR="004B231E" w:rsidRPr="003A4285" w:rsidRDefault="004B231E" w:rsidP="004B231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 w:rsidRPr="003A4285">
              <w:rPr>
                <w:rFonts w:ascii="Lucida Handwriting" w:hAnsi="Lucida Handwriting" w:cs="Arial"/>
                <w:color w:val="004994" w:themeColor="accent1"/>
              </w:rPr>
              <w:t xml:space="preserve">Fabrikat RLT-Gerät: </w:t>
            </w:r>
            <w:proofErr w:type="spellStart"/>
            <w:r>
              <w:rPr>
                <w:rFonts w:ascii="Lucida Handwriting" w:hAnsi="Lucida Handwriting" w:cs="Arial"/>
                <w:color w:val="004994" w:themeColor="accent1"/>
              </w:rPr>
              <w:t>xy</w:t>
            </w:r>
            <w:proofErr w:type="spellEnd"/>
            <w:r>
              <w:rPr>
                <w:rFonts w:ascii="Lucida Handwriting" w:hAnsi="Lucida Handwriting" w:cs="Arial"/>
                <w:color w:val="004994" w:themeColor="accent1"/>
              </w:rPr>
              <w:t xml:space="preserve">, </w:t>
            </w:r>
            <w:r w:rsidRPr="003A4285">
              <w:rPr>
                <w:rFonts w:ascii="Lucida Handwriting" w:hAnsi="Lucida Handwriting" w:cs="Arial"/>
                <w:color w:val="004994" w:themeColor="accent1"/>
              </w:rPr>
              <w:t>Gerätetyp</w:t>
            </w:r>
            <w:r>
              <w:rPr>
                <w:rFonts w:ascii="Lucida Handwriting" w:hAnsi="Lucida Handwriting" w:cs="Arial"/>
                <w:color w:val="004994" w:themeColor="accent1"/>
              </w:rPr>
              <w:t xml:space="preserve">: </w:t>
            </w:r>
            <w:proofErr w:type="spellStart"/>
            <w:r>
              <w:rPr>
                <w:rFonts w:ascii="Lucida Handwriting" w:hAnsi="Lucida Handwriting" w:cs="Arial"/>
                <w:color w:val="004994" w:themeColor="accent1"/>
              </w:rPr>
              <w:t>yx</w:t>
            </w:r>
            <w:proofErr w:type="spellEnd"/>
          </w:p>
          <w:p w14:paraId="094AE965" w14:textId="77777777" w:rsidR="004B231E" w:rsidRPr="003A4285" w:rsidRDefault="004B231E" w:rsidP="004B231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 w:rsidRPr="003A4285">
              <w:rPr>
                <w:rFonts w:ascii="Lucida Handwriting" w:hAnsi="Lucida Handwriting" w:cs="Arial"/>
                <w:color w:val="004994" w:themeColor="accent1"/>
              </w:rPr>
              <w:t>Luftmenge: 8910 m</w:t>
            </w:r>
            <w:r>
              <w:rPr>
                <w:rFonts w:ascii="Lucida Handwriting" w:hAnsi="Lucida Handwriting" w:cs="Arial"/>
                <w:color w:val="004994" w:themeColor="accent1"/>
                <w:vertAlign w:val="superscript"/>
              </w:rPr>
              <w:t>3</w:t>
            </w:r>
            <w:r w:rsidRPr="003A4285">
              <w:rPr>
                <w:rFonts w:ascii="Lucida Handwriting" w:hAnsi="Lucida Handwriting" w:cs="Arial"/>
                <w:color w:val="004994" w:themeColor="accent1"/>
              </w:rPr>
              <w:t>/h Zuluft / 7256 m</w:t>
            </w:r>
            <w:r>
              <w:rPr>
                <w:rFonts w:ascii="Lucida Handwriting" w:hAnsi="Lucida Handwriting" w:cs="Arial"/>
                <w:color w:val="004994" w:themeColor="accent1"/>
                <w:vertAlign w:val="superscript"/>
              </w:rPr>
              <w:t>3</w:t>
            </w:r>
            <w:r w:rsidRPr="003A4285">
              <w:rPr>
                <w:rFonts w:ascii="Lucida Handwriting" w:hAnsi="Lucida Handwriting" w:cs="Arial"/>
                <w:color w:val="004994" w:themeColor="accent1"/>
              </w:rPr>
              <w:t>/h Abluft</w:t>
            </w:r>
          </w:p>
          <w:p w14:paraId="19E8722E" w14:textId="77777777" w:rsidR="004B231E" w:rsidRPr="003A4285" w:rsidRDefault="004B231E" w:rsidP="004B231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</w:p>
          <w:p w14:paraId="057101D1" w14:textId="77777777" w:rsidR="004B231E" w:rsidRDefault="004B231E" w:rsidP="004B231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Zudem für Fettbacken:</w:t>
            </w:r>
          </w:p>
          <w:p w14:paraId="5B5F5DC1" w14:textId="77777777" w:rsidR="004B231E" w:rsidRPr="003A4285" w:rsidRDefault="004B231E" w:rsidP="004B231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 xml:space="preserve">Fabrikat Abluftgerät: </w:t>
            </w:r>
            <w:proofErr w:type="spellStart"/>
            <w:r>
              <w:rPr>
                <w:rFonts w:ascii="Lucida Handwriting" w:hAnsi="Lucida Handwriting" w:cs="Arial"/>
                <w:color w:val="004994" w:themeColor="accent1"/>
              </w:rPr>
              <w:t>xy</w:t>
            </w:r>
            <w:proofErr w:type="spellEnd"/>
            <w:r>
              <w:rPr>
                <w:rFonts w:ascii="Lucida Handwriting" w:hAnsi="Lucida Handwriting" w:cs="Arial"/>
                <w:color w:val="004994" w:themeColor="accent1"/>
              </w:rPr>
              <w:t xml:space="preserve">, Gerätetyp: </w:t>
            </w:r>
            <w:proofErr w:type="spellStart"/>
            <w:r>
              <w:rPr>
                <w:rFonts w:ascii="Lucida Handwriting" w:hAnsi="Lucida Handwriting" w:cs="Arial"/>
                <w:color w:val="004994" w:themeColor="accent1"/>
              </w:rPr>
              <w:t>xy</w:t>
            </w:r>
            <w:proofErr w:type="spellEnd"/>
          </w:p>
          <w:p w14:paraId="13788D72" w14:textId="749CA31B" w:rsidR="009C6B1A" w:rsidRPr="003A163A" w:rsidRDefault="004B231E" w:rsidP="004B231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 xml:space="preserve">Luftmenge: 1700 </w:t>
            </w:r>
            <w:r w:rsidRPr="003A4285">
              <w:rPr>
                <w:rFonts w:ascii="Lucida Handwriting" w:hAnsi="Lucida Handwriting" w:cs="Arial"/>
                <w:color w:val="004994" w:themeColor="accent1"/>
              </w:rPr>
              <w:t>m</w:t>
            </w:r>
            <w:r>
              <w:rPr>
                <w:rFonts w:ascii="Lucida Handwriting" w:hAnsi="Lucida Handwriting" w:cs="Arial"/>
                <w:color w:val="004994" w:themeColor="accent1"/>
                <w:vertAlign w:val="superscript"/>
              </w:rPr>
              <w:t>3</w:t>
            </w:r>
            <w:r>
              <w:rPr>
                <w:rFonts w:ascii="Lucida Handwriting" w:hAnsi="Lucida Handwriting" w:cs="Arial"/>
                <w:color w:val="004994" w:themeColor="accent1"/>
              </w:rPr>
              <w:t>/h</w:t>
            </w:r>
          </w:p>
        </w:tc>
      </w:tr>
      <w:tr w:rsidR="00F9608A" w14:paraId="711F5603" w14:textId="77777777" w:rsidTr="00817379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0DA322F" w14:textId="73C614E7" w:rsidR="009C6B1A" w:rsidRPr="003A3939" w:rsidRDefault="009C6B1A" w:rsidP="004340A4">
            <w:pPr>
              <w:ind w:left="142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Folgende Tätigkeiten und Arbeitsverfahren fallen unter den Anwendungs</w:t>
            </w:r>
            <w:r w:rsidR="006F7540"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-2"/>
              </w:rPr>
              <w:t>bereich der EGU</w:t>
            </w:r>
          </w:p>
        </w:tc>
        <w:tc>
          <w:tcPr>
            <w:tcW w:w="6805" w:type="dxa"/>
            <w:gridSpan w:val="6"/>
            <w:vAlign w:val="center"/>
          </w:tcPr>
          <w:p w14:paraId="5765A2B1" w14:textId="77777777" w:rsidR="009C6B1A" w:rsidRPr="0004587E" w:rsidRDefault="009C6B1A" w:rsidP="00C021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r w:rsidRPr="0004587E">
              <w:rPr>
                <w:rFonts w:ascii="Lucida Handwriting" w:hAnsi="Lucida Handwriting" w:cs="Arial"/>
                <w:color w:val="004994" w:themeColor="accent1"/>
              </w:rPr>
              <w:t>Teigherstellung, Teigaufbereitung, Reinigung</w:t>
            </w:r>
          </w:p>
        </w:tc>
      </w:tr>
      <w:tr w:rsidR="00982D6B" w14:paraId="3FFD0B23" w14:textId="77777777" w:rsidTr="008173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A3398A4" w14:textId="111CCB58" w:rsidR="009C6B1A" w:rsidRPr="003A3939" w:rsidRDefault="009C6B1A" w:rsidP="004340A4">
            <w:pPr>
              <w:ind w:left="142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lastRenderedPageBreak/>
              <w:t>Folgende Gefahrstoffe fallen unter den Anwendungsbereich der EGU</w:t>
            </w:r>
          </w:p>
        </w:tc>
        <w:tc>
          <w:tcPr>
            <w:tcW w:w="6805" w:type="dxa"/>
            <w:gridSpan w:val="6"/>
            <w:vAlign w:val="center"/>
          </w:tcPr>
          <w:p w14:paraId="57CBC979" w14:textId="434D6212" w:rsidR="009C6B1A" w:rsidRPr="00AD3ECC" w:rsidRDefault="009C6B1A" w:rsidP="00C0219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A163A">
              <w:rPr>
                <w:rFonts w:ascii="Lucida Handwriting" w:hAnsi="Lucida Handwriting" w:cs="Arial"/>
                <w:color w:val="004994" w:themeColor="accent1"/>
              </w:rPr>
              <w:t>Weizenmehlstaub,</w:t>
            </w:r>
            <w:r>
              <w:rPr>
                <w:rFonts w:ascii="Lucida Handwriting" w:hAnsi="Lucida Handwriting" w:cs="Arial"/>
                <w:color w:val="004994" w:themeColor="accent1"/>
              </w:rPr>
              <w:t xml:space="preserve"> Roggenmehlstaub, </w:t>
            </w:r>
            <w:r w:rsidRPr="003A163A">
              <w:rPr>
                <w:rFonts w:ascii="Lucida Handwriting" w:hAnsi="Lucida Handwriting" w:cs="Arial"/>
                <w:color w:val="004994" w:themeColor="accent1"/>
              </w:rPr>
              <w:t>Dinkelmehlstaub</w:t>
            </w:r>
          </w:p>
        </w:tc>
      </w:tr>
      <w:tr w:rsidR="00982D6B" w14:paraId="44F392F4" w14:textId="77777777" w:rsidTr="00817379">
        <w:trPr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9A111EF" w14:textId="77777777" w:rsidR="009C6B1A" w:rsidRPr="003A3939" w:rsidRDefault="009C6B1A" w:rsidP="004340A4">
            <w:pPr>
              <w:ind w:left="142"/>
              <w:jc w:val="left"/>
              <w:rPr>
                <w:rFonts w:ascii="Arial" w:hAnsi="Arial" w:cs="Arial"/>
                <w:spacing w:val="-2"/>
              </w:rPr>
            </w:pPr>
            <w:r w:rsidRPr="003A3939">
              <w:rPr>
                <w:rFonts w:ascii="Arial" w:hAnsi="Arial" w:cs="Arial"/>
                <w:spacing w:val="-2"/>
              </w:rPr>
              <w:t xml:space="preserve">Art, Anzahl und Lage der </w:t>
            </w:r>
            <w:r>
              <w:rPr>
                <w:rFonts w:ascii="Arial" w:hAnsi="Arial" w:cs="Arial"/>
                <w:spacing w:val="-2"/>
              </w:rPr>
              <w:t xml:space="preserve">hier beurteilten </w:t>
            </w:r>
            <w:r w:rsidRPr="003A3939">
              <w:rPr>
                <w:rFonts w:ascii="Arial" w:hAnsi="Arial" w:cs="Arial"/>
                <w:spacing w:val="-2"/>
              </w:rPr>
              <w:t>Arbeitsplätze sowie benachbarter Arbeitsplätze</w:t>
            </w:r>
            <w:r>
              <w:rPr>
                <w:rFonts w:ascii="Arial" w:hAnsi="Arial" w:cs="Arial"/>
                <w:spacing w:val="-2"/>
              </w:rPr>
              <w:t xml:space="preserve"> inkl. Beschäftigtenzahl und besonders schutzbedürftiger Gruppen</w:t>
            </w:r>
          </w:p>
        </w:tc>
        <w:tc>
          <w:tcPr>
            <w:tcW w:w="6805" w:type="dxa"/>
            <w:gridSpan w:val="6"/>
            <w:vAlign w:val="center"/>
          </w:tcPr>
          <w:p w14:paraId="2DE68F5C" w14:textId="77777777" w:rsidR="00EF0E2D" w:rsidRPr="00AD3ECC" w:rsidRDefault="009C6B1A" w:rsidP="00EF0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A163A">
              <w:rPr>
                <w:rFonts w:ascii="Lucida Handwriting" w:hAnsi="Lucida Handwriting" w:cs="Arial"/>
                <w:color w:val="004994" w:themeColor="accent1"/>
              </w:rPr>
              <w:t>Art, Anzahl und Lage siehe Grundriss,</w:t>
            </w:r>
          </w:p>
          <w:p w14:paraId="56060E42" w14:textId="77777777" w:rsidR="00EF0E2D" w:rsidRPr="00AD3ECC" w:rsidRDefault="009C6B1A" w:rsidP="00EF0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A163A">
              <w:rPr>
                <w:rFonts w:ascii="Lucida Handwriting" w:hAnsi="Lucida Handwriting" w:cs="Arial"/>
                <w:color w:val="004994" w:themeColor="accent1"/>
              </w:rPr>
              <w:t xml:space="preserve">3 Fachkräfte, </w:t>
            </w:r>
            <w:r>
              <w:rPr>
                <w:rFonts w:ascii="Lucida Handwriting" w:hAnsi="Lucida Handwriting" w:cs="Arial"/>
                <w:color w:val="004994" w:themeColor="accent1"/>
              </w:rPr>
              <w:t>3</w:t>
            </w:r>
            <w:r w:rsidRPr="003A163A">
              <w:rPr>
                <w:rFonts w:ascii="Lucida Handwriting" w:hAnsi="Lucida Handwriting" w:cs="Arial"/>
                <w:color w:val="004994" w:themeColor="accent1"/>
              </w:rPr>
              <w:t xml:space="preserve"> Auszubildende (davon </w:t>
            </w:r>
            <w:r>
              <w:rPr>
                <w:rFonts w:ascii="Lucida Handwriting" w:hAnsi="Lucida Handwriting" w:cs="Arial"/>
                <w:color w:val="004994" w:themeColor="accent1"/>
              </w:rPr>
              <w:t>2</w:t>
            </w:r>
            <w:r w:rsidRPr="003A163A">
              <w:rPr>
                <w:rFonts w:ascii="Lucida Handwriting" w:hAnsi="Lucida Handwriting" w:cs="Arial"/>
                <w:color w:val="004994" w:themeColor="accent1"/>
              </w:rPr>
              <w:t xml:space="preserve"> Jugendliche), </w:t>
            </w:r>
          </w:p>
          <w:p w14:paraId="5B68222A" w14:textId="415DE2A7" w:rsidR="009C6B1A" w:rsidRPr="00AD3ECC" w:rsidRDefault="009C6B1A" w:rsidP="00C021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A163A">
              <w:rPr>
                <w:rFonts w:ascii="Lucida Handwriting" w:hAnsi="Lucida Handwriting" w:cs="Arial"/>
                <w:color w:val="004994" w:themeColor="accent1"/>
              </w:rPr>
              <w:t>2 Verk</w:t>
            </w:r>
            <w:r>
              <w:rPr>
                <w:rFonts w:ascii="Lucida Handwriting" w:hAnsi="Lucida Handwriting" w:cs="Arial"/>
                <w:color w:val="004994" w:themeColor="accent1"/>
              </w:rPr>
              <w:t>aufskräfte</w:t>
            </w:r>
          </w:p>
        </w:tc>
      </w:tr>
      <w:tr w:rsidR="00B201AB" w14:paraId="2D45AB93" w14:textId="77777777" w:rsidTr="008173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F59717B" w14:textId="77777777" w:rsidR="009C6B1A" w:rsidRPr="003A3939" w:rsidRDefault="009C6B1A" w:rsidP="004340A4">
            <w:pPr>
              <w:ind w:left="142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Expositionsdauer der Beschäftigten</w:t>
            </w:r>
          </w:p>
        </w:tc>
        <w:tc>
          <w:tcPr>
            <w:tcW w:w="6805" w:type="dxa"/>
            <w:gridSpan w:val="6"/>
            <w:vAlign w:val="center"/>
          </w:tcPr>
          <w:p w14:paraId="655BB6B0" w14:textId="5F1F305C" w:rsidR="00F132F7" w:rsidRPr="00AD3ECC" w:rsidRDefault="009C6B1A" w:rsidP="00F132F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1 Meister</w:t>
            </w:r>
            <w:r w:rsidR="006A72CC">
              <w:rPr>
                <w:rFonts w:ascii="Lucida Handwriting" w:hAnsi="Lucida Handwriting" w:cs="Arial"/>
                <w:color w:val="004994" w:themeColor="accent1"/>
              </w:rPr>
              <w:t>/Meisterin</w:t>
            </w:r>
            <w:r>
              <w:rPr>
                <w:rFonts w:ascii="Lucida Handwriting" w:hAnsi="Lucida Handwriting" w:cs="Arial"/>
                <w:color w:val="004994" w:themeColor="accent1"/>
              </w:rPr>
              <w:t xml:space="preserve"> (</w:t>
            </w:r>
            <w:r w:rsidR="00F132F7">
              <w:rPr>
                <w:rFonts w:ascii="Lucida Handwriting" w:hAnsi="Lucida Handwriting" w:cs="Arial"/>
                <w:color w:val="004994" w:themeColor="accent1"/>
              </w:rPr>
              <w:t>Name</w:t>
            </w:r>
            <w:r>
              <w:rPr>
                <w:rFonts w:ascii="Lucida Handwriting" w:hAnsi="Lucida Handwriting" w:cs="Arial"/>
                <w:color w:val="004994" w:themeColor="accent1"/>
              </w:rPr>
              <w:t>) á 8,00 Std.</w:t>
            </w:r>
          </w:p>
          <w:p w14:paraId="5F8AFB9A" w14:textId="4B36F60C" w:rsidR="00F132F7" w:rsidRPr="00AD3ECC" w:rsidRDefault="009C6B1A" w:rsidP="00F132F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A163A">
              <w:rPr>
                <w:rFonts w:ascii="Lucida Handwriting" w:hAnsi="Lucida Handwriting" w:cs="Arial"/>
                <w:color w:val="004994" w:themeColor="accent1"/>
              </w:rPr>
              <w:t>2 Fachkräfte (</w:t>
            </w:r>
            <w:r w:rsidR="00F132F7">
              <w:rPr>
                <w:rFonts w:ascii="Lucida Handwriting" w:hAnsi="Lucida Handwriting" w:cs="Arial"/>
                <w:color w:val="004994" w:themeColor="accent1"/>
              </w:rPr>
              <w:t>Namen</w:t>
            </w:r>
            <w:r w:rsidRPr="003A163A">
              <w:rPr>
                <w:rFonts w:ascii="Lucida Handwriting" w:hAnsi="Lucida Handwriting" w:cs="Arial"/>
                <w:color w:val="004994" w:themeColor="accent1"/>
              </w:rPr>
              <w:t xml:space="preserve">) á </w:t>
            </w:r>
            <w:r>
              <w:rPr>
                <w:rFonts w:ascii="Lucida Handwriting" w:hAnsi="Lucida Handwriting" w:cs="Arial"/>
                <w:color w:val="004994" w:themeColor="accent1"/>
              </w:rPr>
              <w:t>7</w:t>
            </w:r>
            <w:r w:rsidRPr="003A163A">
              <w:rPr>
                <w:rFonts w:ascii="Lucida Handwriting" w:hAnsi="Lucida Handwriting" w:cs="Arial"/>
                <w:color w:val="004994" w:themeColor="accent1"/>
              </w:rPr>
              <w:t>,00 Std.</w:t>
            </w:r>
          </w:p>
          <w:p w14:paraId="6D99E78B" w14:textId="2817987F" w:rsidR="00F132F7" w:rsidRPr="00AD3ECC" w:rsidRDefault="009C6B1A" w:rsidP="00F132F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A163A">
              <w:rPr>
                <w:rFonts w:ascii="Lucida Handwriting" w:hAnsi="Lucida Handwriting" w:cs="Arial"/>
                <w:color w:val="004994" w:themeColor="accent1"/>
              </w:rPr>
              <w:t>1 Fachkraft (</w:t>
            </w:r>
            <w:r w:rsidR="00F132F7">
              <w:rPr>
                <w:rFonts w:ascii="Lucida Handwriting" w:hAnsi="Lucida Handwriting" w:cs="Arial"/>
                <w:color w:val="004994" w:themeColor="accent1"/>
              </w:rPr>
              <w:t>Name</w:t>
            </w:r>
            <w:r w:rsidRPr="003A163A">
              <w:rPr>
                <w:rFonts w:ascii="Lucida Handwriting" w:hAnsi="Lucida Handwriting" w:cs="Arial"/>
                <w:color w:val="004994" w:themeColor="accent1"/>
              </w:rPr>
              <w:t>) á 3,00 Std.</w:t>
            </w:r>
          </w:p>
          <w:p w14:paraId="4A736BCF" w14:textId="77777777" w:rsidR="00F132F7" w:rsidRPr="00AD3ECC" w:rsidRDefault="00F132F7" w:rsidP="00F132F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3</w:t>
            </w:r>
            <w:r w:rsidRPr="003A163A">
              <w:rPr>
                <w:rFonts w:ascii="Lucida Handwriting" w:hAnsi="Lucida Handwriting" w:cs="Arial"/>
                <w:color w:val="004994" w:themeColor="accent1"/>
              </w:rPr>
              <w:t xml:space="preserve"> Auszubildende (</w:t>
            </w:r>
            <w:r>
              <w:rPr>
                <w:rFonts w:ascii="Lucida Handwriting" w:hAnsi="Lucida Handwriting" w:cs="Arial"/>
                <w:color w:val="004994" w:themeColor="accent1"/>
              </w:rPr>
              <w:t>Namen</w:t>
            </w:r>
            <w:r w:rsidRPr="003A163A">
              <w:rPr>
                <w:rFonts w:ascii="Lucida Handwriting" w:hAnsi="Lucida Handwriting" w:cs="Arial"/>
                <w:color w:val="004994" w:themeColor="accent1"/>
              </w:rPr>
              <w:t xml:space="preserve">) á </w:t>
            </w:r>
            <w:r>
              <w:rPr>
                <w:rFonts w:ascii="Lucida Handwriting" w:hAnsi="Lucida Handwriting" w:cs="Arial"/>
                <w:color w:val="004994" w:themeColor="accent1"/>
              </w:rPr>
              <w:t>6</w:t>
            </w:r>
            <w:r w:rsidRPr="003A163A">
              <w:rPr>
                <w:rFonts w:ascii="Lucida Handwriting" w:hAnsi="Lucida Handwriting" w:cs="Arial"/>
                <w:color w:val="004994" w:themeColor="accent1"/>
              </w:rPr>
              <w:t>,00 Std.</w:t>
            </w:r>
          </w:p>
          <w:p w14:paraId="66DC5214" w14:textId="36A3B765" w:rsidR="009C6B1A" w:rsidRPr="00FC2F54" w:rsidRDefault="009C6B1A" w:rsidP="00C0219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 w:rsidRPr="003A163A">
              <w:rPr>
                <w:rFonts w:ascii="Lucida Handwriting" w:hAnsi="Lucida Handwriting" w:cs="Arial"/>
                <w:color w:val="004994" w:themeColor="accent1"/>
              </w:rPr>
              <w:t>2 Verk</w:t>
            </w:r>
            <w:r>
              <w:rPr>
                <w:rFonts w:ascii="Lucida Handwriting" w:hAnsi="Lucida Handwriting" w:cs="Arial"/>
                <w:color w:val="004994" w:themeColor="accent1"/>
              </w:rPr>
              <w:t>aufskräfte</w:t>
            </w:r>
            <w:r w:rsidRPr="003A163A">
              <w:rPr>
                <w:rFonts w:ascii="Lucida Handwriting" w:hAnsi="Lucida Handwriting" w:cs="Arial"/>
                <w:color w:val="004994" w:themeColor="accent1"/>
              </w:rPr>
              <w:t xml:space="preserve"> (</w:t>
            </w:r>
            <w:r w:rsidR="00F132F7">
              <w:rPr>
                <w:rFonts w:ascii="Lucida Handwriting" w:hAnsi="Lucida Handwriting" w:cs="Arial"/>
                <w:color w:val="004994" w:themeColor="accent1"/>
              </w:rPr>
              <w:t>Namen</w:t>
            </w:r>
            <w:r w:rsidRPr="003A163A">
              <w:rPr>
                <w:rFonts w:ascii="Lucida Handwriting" w:hAnsi="Lucida Handwriting" w:cs="Arial"/>
                <w:color w:val="004994" w:themeColor="accent1"/>
              </w:rPr>
              <w:t>) nur kurzzeitig (&lt; 0,5 Std.).</w:t>
            </w:r>
          </w:p>
        </w:tc>
      </w:tr>
      <w:tr w:rsidR="001D3091" w14:paraId="6D039534" w14:textId="14764B21" w:rsidTr="004B231E">
        <w:trPr>
          <w:trHeight w:val="3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3281E85" w14:textId="1454BA55" w:rsidR="009C6B1A" w:rsidRDefault="009C6B1A" w:rsidP="00B201AB">
            <w:pPr>
              <w:ind w:left="142"/>
              <w:jc w:val="left"/>
              <w:rPr>
                <w:rFonts w:ascii="Arial" w:hAnsi="Arial" w:cs="Arial"/>
                <w:spacing w:val="-2"/>
              </w:rPr>
            </w:pPr>
            <w:r>
              <w:br w:type="page"/>
            </w:r>
            <w:r>
              <w:rPr>
                <w:rFonts w:ascii="Arial" w:hAnsi="Arial" w:cs="Arial"/>
                <w:spacing w:val="-2"/>
              </w:rPr>
              <w:t>Substitution derzeit nicht möglich</w:t>
            </w:r>
          </w:p>
        </w:tc>
        <w:tc>
          <w:tcPr>
            <w:tcW w:w="3397" w:type="dxa"/>
            <w:gridSpan w:val="2"/>
          </w:tcPr>
          <w:p w14:paraId="5F8E2F3D" w14:textId="77777777" w:rsidR="009C6B1A" w:rsidRPr="00AD3ECC" w:rsidRDefault="009C6B1A" w:rsidP="00C021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D3ECC">
              <w:rPr>
                <w:rFonts w:ascii="Arial" w:hAnsi="Arial" w:cs="Arial"/>
              </w:rPr>
              <w:t>Begründung:</w:t>
            </w:r>
          </w:p>
          <w:p w14:paraId="27339E6F" w14:textId="77777777" w:rsidR="004B231E" w:rsidRDefault="004B231E" w:rsidP="004B23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/>
                <w:color w:val="004994" w:themeColor="accent1"/>
              </w:rPr>
            </w:pPr>
            <w:r w:rsidRPr="003A163A">
              <w:rPr>
                <w:rFonts w:ascii="Lucida Handwriting" w:hAnsi="Lucida Handwriting" w:cs="Arial"/>
                <w:color w:val="004994" w:themeColor="accent1"/>
              </w:rPr>
              <w:t xml:space="preserve">Einsatz staubarmer Mehle </w:t>
            </w:r>
            <w:r>
              <w:rPr>
                <w:rFonts w:ascii="Lucida Handwriting" w:hAnsi="Lucida Handwriting" w:cs="Arial"/>
                <w:color w:val="004994" w:themeColor="accent1"/>
              </w:rPr>
              <w:t>als Trennmittel, z.B. HT-Mehl oder Weizendunst sind</w:t>
            </w:r>
            <w:r>
              <w:rPr>
                <w:rFonts w:ascii="Lucida Handwriting" w:hAnsi="Lucida Handwriting"/>
                <w:color w:val="004994" w:themeColor="accent1"/>
              </w:rPr>
              <w:t xml:space="preserve"> als alleiniges Trennmehl nicht geeignet, da für einzelne Brötchen-- oder Brotsorten Stärke oder andere Mehle als Trennmittel verwendet werden.</w:t>
            </w:r>
          </w:p>
          <w:p w14:paraId="7C65C7FB" w14:textId="2196C462" w:rsidR="00A159D1" w:rsidRPr="00A159D1" w:rsidRDefault="004B231E" w:rsidP="004B23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In solchen Fällen wird auf eine staubarme Arbeitsweise dieser Trennmittel (z.B. Sieb) geachtet</w:t>
            </w:r>
          </w:p>
        </w:tc>
        <w:tc>
          <w:tcPr>
            <w:tcW w:w="2136" w:type="dxa"/>
          </w:tcPr>
          <w:p w14:paraId="4830B78F" w14:textId="14F187DA" w:rsidR="009C6B1A" w:rsidRDefault="009C6B1A" w:rsidP="00C021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D3ECC">
              <w:rPr>
                <w:rFonts w:ascii="Arial" w:hAnsi="Arial" w:cs="Arial"/>
              </w:rPr>
              <w:t>Begründung erfolgte</w:t>
            </w:r>
            <w:r w:rsidR="00C02191">
              <w:rPr>
                <w:rFonts w:ascii="Arial" w:hAnsi="Arial" w:cs="Arial"/>
              </w:rPr>
              <w:t xml:space="preserve"> </w:t>
            </w:r>
            <w:r w:rsidRPr="00AD3ECC">
              <w:rPr>
                <w:rFonts w:ascii="Arial" w:hAnsi="Arial" w:cs="Arial"/>
              </w:rPr>
              <w:t>durch:</w:t>
            </w:r>
          </w:p>
          <w:p w14:paraId="445C3CBB" w14:textId="3D08E641" w:rsidR="00A159D1" w:rsidRPr="00A159D1" w:rsidRDefault="00414BFD" w:rsidP="00C021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Name</w:t>
            </w:r>
            <w:r w:rsidR="009C6B1A">
              <w:rPr>
                <w:rFonts w:ascii="Lucida Handwriting" w:hAnsi="Lucida Handwriting" w:cs="Arial"/>
                <w:color w:val="004994" w:themeColor="accent1"/>
              </w:rPr>
              <w:t xml:space="preserve"> (Meister/ Meisterin)</w:t>
            </w:r>
          </w:p>
        </w:tc>
        <w:tc>
          <w:tcPr>
            <w:tcW w:w="1272" w:type="dxa"/>
            <w:gridSpan w:val="3"/>
          </w:tcPr>
          <w:p w14:paraId="703256AD" w14:textId="4A73E832" w:rsidR="00414BFD" w:rsidRDefault="009C6B1A" w:rsidP="00414BF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6B1A">
              <w:rPr>
                <w:rFonts w:ascii="Arial" w:hAnsi="Arial" w:cs="Arial"/>
              </w:rPr>
              <w:t>Wiederholungsprüfung bis:</w:t>
            </w:r>
            <w:r>
              <w:rPr>
                <w:rFonts w:ascii="Lucida Handwriting" w:hAnsi="Lucida Handwriting" w:cs="Arial"/>
                <w:color w:val="004994" w:themeColor="accent1"/>
              </w:rPr>
              <w:t xml:space="preserve"> 01.09.202</w:t>
            </w:r>
            <w:r w:rsidR="00924454">
              <w:rPr>
                <w:rFonts w:ascii="Lucida Handwriting" w:hAnsi="Lucida Handwriting" w:cs="Arial"/>
                <w:color w:val="004994" w:themeColor="accent1"/>
              </w:rPr>
              <w:t>5</w:t>
            </w:r>
          </w:p>
          <w:p w14:paraId="5527A576" w14:textId="6F53E563" w:rsidR="009C6B1A" w:rsidRDefault="009C6B1A" w:rsidP="00C021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>
              <w:rPr>
                <w:rFonts w:ascii="Arial" w:hAnsi="Arial" w:cs="Arial"/>
              </w:rPr>
              <w:t>d</w:t>
            </w:r>
            <w:r w:rsidRPr="009C6B1A">
              <w:rPr>
                <w:rFonts w:ascii="Arial" w:hAnsi="Arial" w:cs="Arial"/>
              </w:rPr>
              <w:t>urch:</w:t>
            </w:r>
            <w:r>
              <w:rPr>
                <w:rFonts w:ascii="Lucida Handwriting" w:hAnsi="Lucida Handwriting" w:cs="Arial"/>
                <w:color w:val="004994" w:themeColor="accent1"/>
              </w:rPr>
              <w:t xml:space="preserve"> </w:t>
            </w:r>
            <w:r w:rsidR="00414BFD">
              <w:rPr>
                <w:rFonts w:ascii="Lucida Handwriting" w:hAnsi="Lucida Handwriting" w:cs="Arial"/>
                <w:color w:val="004994" w:themeColor="accent1"/>
              </w:rPr>
              <w:t>Name</w:t>
            </w:r>
            <w:r>
              <w:rPr>
                <w:rFonts w:ascii="Lucida Handwriting" w:hAnsi="Lucida Handwriting" w:cs="Arial"/>
                <w:color w:val="004994" w:themeColor="accent1"/>
              </w:rPr>
              <w:t xml:space="preserve"> (Meister/ Meisterin</w:t>
            </w:r>
            <w:r w:rsidR="00A159D1">
              <w:rPr>
                <w:rFonts w:ascii="Lucida Handwriting" w:hAnsi="Lucida Handwriting" w:cs="Arial"/>
                <w:color w:val="004994" w:themeColor="accent1"/>
              </w:rPr>
              <w:t>)</w:t>
            </w:r>
          </w:p>
        </w:tc>
      </w:tr>
      <w:tr w:rsidR="00F9608A" w14:paraId="24191A53" w14:textId="77777777" w:rsidTr="004B23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DE94440" w14:textId="53630574" w:rsidR="009C6B1A" w:rsidRDefault="009C6B1A" w:rsidP="00B201AB">
            <w:pPr>
              <w:ind w:left="142"/>
              <w:jc w:val="left"/>
            </w:pPr>
            <w:r>
              <w:rPr>
                <w:rFonts w:ascii="Arial" w:hAnsi="Arial" w:cs="Arial"/>
                <w:spacing w:val="-2"/>
              </w:rPr>
              <w:t>Getroffene technische Schutzmaßnahmen</w:t>
            </w:r>
          </w:p>
        </w:tc>
        <w:tc>
          <w:tcPr>
            <w:tcW w:w="3397" w:type="dxa"/>
            <w:gridSpan w:val="2"/>
            <w:vAlign w:val="center"/>
          </w:tcPr>
          <w:p w14:paraId="48CDD26F" w14:textId="77777777" w:rsidR="004B231E" w:rsidRDefault="004B231E" w:rsidP="004B231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Die Silowaage ist mit einem Deckel versehen, der an eine Absauganlage angeschlossen ist, die automatisch beim Befüllen der Knetbottiche anläuft.</w:t>
            </w:r>
          </w:p>
          <w:p w14:paraId="48EC0685" w14:textId="1B0EB6F5" w:rsidR="009C6B1A" w:rsidRPr="00A159D1" w:rsidRDefault="004B231E" w:rsidP="004B231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lastRenderedPageBreak/>
              <w:t xml:space="preserve">Die </w:t>
            </w:r>
            <w:r w:rsidRPr="003A163A">
              <w:rPr>
                <w:rFonts w:ascii="Lucida Handwriting" w:hAnsi="Lucida Handwriting" w:cs="Arial"/>
                <w:color w:val="004994" w:themeColor="accent1"/>
              </w:rPr>
              <w:t>Bottiche von Knetmaschinen sind mit einem dicht schließenden Deckel ausgerüstet.</w:t>
            </w:r>
          </w:p>
        </w:tc>
        <w:tc>
          <w:tcPr>
            <w:tcW w:w="2136" w:type="dxa"/>
          </w:tcPr>
          <w:p w14:paraId="77D8C95C" w14:textId="77777777" w:rsidR="004B231E" w:rsidRDefault="009C6B1A" w:rsidP="00A6586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Umsetzung</w:t>
            </w:r>
            <w:r w:rsidRPr="00AD3ECC">
              <w:rPr>
                <w:rFonts w:ascii="Arial" w:hAnsi="Arial" w:cs="Arial"/>
              </w:rPr>
              <w:t xml:space="preserve"> erfolgt</w:t>
            </w:r>
            <w:r>
              <w:rPr>
                <w:rFonts w:ascii="Arial" w:hAnsi="Arial" w:cs="Arial"/>
              </w:rPr>
              <w:t>(</w:t>
            </w:r>
            <w:r w:rsidRPr="00AD3EC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)</w:t>
            </w:r>
            <w:r w:rsidRPr="00AD3E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am: </w:t>
            </w:r>
          </w:p>
          <w:p w14:paraId="6A9021B6" w14:textId="79B03471" w:rsidR="00A65862" w:rsidRDefault="009C6B1A" w:rsidP="00A6586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01.09.202</w:t>
            </w:r>
            <w:r w:rsidR="00924454">
              <w:rPr>
                <w:rFonts w:ascii="Lucida Handwriting" w:hAnsi="Lucida Handwriting" w:cs="Arial"/>
                <w:color w:val="004994" w:themeColor="accent1"/>
              </w:rPr>
              <w:t>5</w:t>
            </w:r>
          </w:p>
          <w:p w14:paraId="0D2286FF" w14:textId="5E23180F" w:rsidR="009C6B1A" w:rsidRDefault="009C6B1A" w:rsidP="00C0219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verantwortlich:</w:t>
            </w:r>
          </w:p>
          <w:p w14:paraId="21C2E9CB" w14:textId="4A8E39C3" w:rsidR="009C6B1A" w:rsidRPr="00A159D1" w:rsidRDefault="00557FEC" w:rsidP="00C0219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Name</w:t>
            </w:r>
            <w:r w:rsidR="009C6B1A">
              <w:rPr>
                <w:rFonts w:ascii="Lucida Handwriting" w:hAnsi="Lucida Handwriting" w:cs="Arial"/>
                <w:color w:val="004994" w:themeColor="accent1"/>
              </w:rPr>
              <w:t xml:space="preserve"> (Meister/ Meisterin)</w:t>
            </w:r>
          </w:p>
        </w:tc>
        <w:tc>
          <w:tcPr>
            <w:tcW w:w="1272" w:type="dxa"/>
            <w:gridSpan w:val="3"/>
          </w:tcPr>
          <w:p w14:paraId="75E35F39" w14:textId="77777777" w:rsidR="00557FEC" w:rsidRDefault="009C6B1A" w:rsidP="00557FE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C6B1A">
              <w:rPr>
                <w:rFonts w:ascii="Arial" w:hAnsi="Arial" w:cs="Arial"/>
              </w:rPr>
              <w:t>Wi</w:t>
            </w:r>
            <w:r>
              <w:rPr>
                <w:rFonts w:ascii="Arial" w:hAnsi="Arial" w:cs="Arial"/>
              </w:rPr>
              <w:t>rksamkeitsprüfung am</w:t>
            </w:r>
            <w:r w:rsidRPr="009C6B1A">
              <w:rPr>
                <w:rFonts w:ascii="Arial" w:hAnsi="Arial" w:cs="Arial"/>
              </w:rPr>
              <w:t>:</w:t>
            </w:r>
            <w:r w:rsidR="00A65862">
              <w:rPr>
                <w:rFonts w:ascii="Arial" w:hAnsi="Arial" w:cs="Arial"/>
              </w:rPr>
              <w:t xml:space="preserve"> </w:t>
            </w:r>
          </w:p>
          <w:p w14:paraId="25C7F0E9" w14:textId="6D9F6E29" w:rsidR="00A65862" w:rsidRDefault="009C6B1A" w:rsidP="00A6586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15.10.202</w:t>
            </w:r>
            <w:r w:rsidR="00924454">
              <w:rPr>
                <w:rFonts w:ascii="Lucida Handwriting" w:hAnsi="Lucida Handwriting" w:cs="Arial"/>
                <w:color w:val="004994" w:themeColor="accent1"/>
              </w:rPr>
              <w:t>5</w:t>
            </w:r>
          </w:p>
          <w:p w14:paraId="163BE1CF" w14:textId="5271F99E" w:rsidR="009C6B1A" w:rsidRDefault="009C6B1A" w:rsidP="00C0219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verantwortlich:</w:t>
            </w:r>
          </w:p>
          <w:p w14:paraId="1090D8E0" w14:textId="77777777" w:rsidR="00557FEC" w:rsidRDefault="00557FEC" w:rsidP="00557FE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Name</w:t>
            </w:r>
            <w:r w:rsidR="009C6B1A">
              <w:rPr>
                <w:rFonts w:ascii="Lucida Handwriting" w:hAnsi="Lucida Handwriting" w:cs="Arial"/>
                <w:color w:val="004994" w:themeColor="accent1"/>
              </w:rPr>
              <w:t xml:space="preserve"> (Meister/ Meisterin)</w:t>
            </w:r>
          </w:p>
          <w:p w14:paraId="4D8FE38B" w14:textId="5C219CFF" w:rsidR="009C6B1A" w:rsidRPr="00A159D1" w:rsidRDefault="00557FEC" w:rsidP="00C0219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Name</w:t>
            </w:r>
            <w:r w:rsidR="009C6B1A" w:rsidRPr="0077523A">
              <w:rPr>
                <w:rFonts w:ascii="Lucida Handwriting" w:hAnsi="Lucida Handwriting" w:cs="Arial"/>
                <w:color w:val="004994" w:themeColor="accent1"/>
              </w:rPr>
              <w:t xml:space="preserve"> (</w:t>
            </w:r>
            <w:proofErr w:type="spellStart"/>
            <w:r w:rsidR="009C6B1A" w:rsidRPr="0077523A">
              <w:rPr>
                <w:rFonts w:ascii="Lucida Handwriting" w:hAnsi="Lucida Handwriting" w:cs="Arial"/>
                <w:color w:val="004994" w:themeColor="accent1"/>
              </w:rPr>
              <w:t>SiFa</w:t>
            </w:r>
            <w:proofErr w:type="spellEnd"/>
            <w:r w:rsidR="009C6B1A" w:rsidRPr="0077523A">
              <w:rPr>
                <w:rFonts w:ascii="Lucida Handwriting" w:hAnsi="Lucida Handwriting" w:cs="Arial"/>
                <w:color w:val="004994" w:themeColor="accent1"/>
              </w:rPr>
              <w:t>)</w:t>
            </w:r>
          </w:p>
        </w:tc>
      </w:tr>
      <w:tr w:rsidR="00F9608A" w14:paraId="62066609" w14:textId="77777777" w:rsidTr="004B231E">
        <w:trPr>
          <w:gridAfter w:val="2"/>
          <w:wAfter w:w="63" w:type="dxa"/>
          <w:trHeight w:val="2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B1EC6D6" w14:textId="23968B8A" w:rsidR="009C6B1A" w:rsidRDefault="009C6B1A" w:rsidP="0074025B">
            <w:pPr>
              <w:ind w:left="142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Getroffene organisatorische Schutzmaßnahmen</w:t>
            </w:r>
          </w:p>
        </w:tc>
        <w:tc>
          <w:tcPr>
            <w:tcW w:w="3397" w:type="dxa"/>
            <w:gridSpan w:val="2"/>
          </w:tcPr>
          <w:p w14:paraId="3640098D" w14:textId="77777777" w:rsidR="009C6B1A" w:rsidRPr="00AD3ECC" w:rsidRDefault="009C6B1A" w:rsidP="00C021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D3ECC">
              <w:rPr>
                <w:rFonts w:ascii="Arial" w:hAnsi="Arial" w:cs="Arial"/>
              </w:rPr>
              <w:t>Beschreibung:</w:t>
            </w:r>
          </w:p>
          <w:p w14:paraId="70C05F59" w14:textId="77777777" w:rsidR="004B231E" w:rsidRDefault="004B231E" w:rsidP="004B23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 w:rsidRPr="003A163A">
              <w:rPr>
                <w:rFonts w:ascii="Lucida Handwriting" w:hAnsi="Lucida Handwriting" w:cs="Arial"/>
                <w:color w:val="004994" w:themeColor="accent1"/>
              </w:rPr>
              <w:t>Trennmehl nicht werfen, stattdessen verreiben</w:t>
            </w:r>
            <w:r>
              <w:rPr>
                <w:rFonts w:ascii="Lucida Handwriting" w:hAnsi="Lucida Handwriting" w:cs="Arial"/>
                <w:color w:val="004994" w:themeColor="accent1"/>
              </w:rPr>
              <w:t xml:space="preserve"> </w:t>
            </w:r>
            <w:r w:rsidRPr="003A163A">
              <w:rPr>
                <w:rFonts w:ascii="Lucida Handwriting" w:hAnsi="Lucida Handwriting" w:cs="Arial"/>
                <w:color w:val="004994" w:themeColor="accent1"/>
              </w:rPr>
              <w:t>oder sieben.</w:t>
            </w:r>
          </w:p>
          <w:p w14:paraId="1F16D3D8" w14:textId="77777777" w:rsidR="004B231E" w:rsidRDefault="004B231E" w:rsidP="004B23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 xml:space="preserve">Beim Befüllen der </w:t>
            </w:r>
            <w:proofErr w:type="spellStart"/>
            <w:r>
              <w:rPr>
                <w:rFonts w:ascii="Lucida Handwriting" w:hAnsi="Lucida Handwriting" w:cs="Arial"/>
                <w:color w:val="004994" w:themeColor="accent1"/>
              </w:rPr>
              <w:t>Kneter</w:t>
            </w:r>
            <w:proofErr w:type="spellEnd"/>
            <w:r>
              <w:rPr>
                <w:rFonts w:ascii="Lucida Handwriting" w:hAnsi="Lucida Handwriting" w:cs="Arial"/>
                <w:color w:val="004994" w:themeColor="accent1"/>
              </w:rPr>
              <w:t xml:space="preserve"> mit Teigmischungen und Zutaten ist auf eine geringe Fallhöhe zu achten.</w:t>
            </w:r>
          </w:p>
          <w:p w14:paraId="46BEF814" w14:textId="49C9B858" w:rsidR="009C6B1A" w:rsidRDefault="004B231E" w:rsidP="004B23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A163A">
              <w:rPr>
                <w:rFonts w:ascii="Lucida Handwriting" w:hAnsi="Lucida Handwriting" w:cs="Arial"/>
                <w:color w:val="004994" w:themeColor="accent1"/>
              </w:rPr>
              <w:t>Teigmischung in der Knetmaschine langsam anknoten.</w:t>
            </w:r>
          </w:p>
        </w:tc>
        <w:tc>
          <w:tcPr>
            <w:tcW w:w="2136" w:type="dxa"/>
          </w:tcPr>
          <w:p w14:paraId="0B1747AA" w14:textId="77777777" w:rsidR="006F5487" w:rsidRPr="00AD3ECC" w:rsidRDefault="009C6B1A" w:rsidP="006F548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Umsetzung</w:t>
            </w:r>
            <w:r w:rsidRPr="00AD3ECC">
              <w:rPr>
                <w:rFonts w:ascii="Arial" w:hAnsi="Arial" w:cs="Arial"/>
              </w:rPr>
              <w:t xml:space="preserve"> erfolgt</w:t>
            </w:r>
            <w:r>
              <w:rPr>
                <w:rFonts w:ascii="Arial" w:hAnsi="Arial" w:cs="Arial"/>
              </w:rPr>
              <w:t>(</w:t>
            </w:r>
            <w:r w:rsidRPr="00AD3EC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)</w:t>
            </w:r>
            <w:r w:rsidRPr="00AD3E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am: </w:t>
            </w:r>
            <w:r>
              <w:rPr>
                <w:rFonts w:ascii="Lucida Handwriting" w:hAnsi="Lucida Handwriting" w:cs="Arial"/>
                <w:color w:val="004994" w:themeColor="accent1"/>
              </w:rPr>
              <w:t>01.09.2025</w:t>
            </w:r>
          </w:p>
          <w:p w14:paraId="368FA795" w14:textId="77777777" w:rsidR="009C6B1A" w:rsidRDefault="009C6B1A" w:rsidP="00C021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verantwortlich:</w:t>
            </w:r>
          </w:p>
          <w:p w14:paraId="273FE62B" w14:textId="544FA243" w:rsidR="009C6B1A" w:rsidRDefault="00924454" w:rsidP="0092445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Name</w:t>
            </w:r>
            <w:r w:rsidR="009C6B1A">
              <w:rPr>
                <w:rFonts w:ascii="Lucida Handwriting" w:hAnsi="Lucida Handwriting" w:cs="Arial"/>
                <w:color w:val="004994" w:themeColor="accent1"/>
              </w:rPr>
              <w:t xml:space="preserve"> (Meister/ Meisterin)</w:t>
            </w:r>
          </w:p>
        </w:tc>
        <w:tc>
          <w:tcPr>
            <w:tcW w:w="1209" w:type="dxa"/>
          </w:tcPr>
          <w:p w14:paraId="71F33ABE" w14:textId="77777777" w:rsidR="00924454" w:rsidRDefault="009C6B1A" w:rsidP="00C021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6B1A">
              <w:rPr>
                <w:rFonts w:ascii="Arial" w:hAnsi="Arial" w:cs="Arial"/>
              </w:rPr>
              <w:t>Wi</w:t>
            </w:r>
            <w:r>
              <w:rPr>
                <w:rFonts w:ascii="Arial" w:hAnsi="Arial" w:cs="Arial"/>
              </w:rPr>
              <w:t>rksamkeitsprüfung am</w:t>
            </w:r>
            <w:r w:rsidRPr="009C6B1A">
              <w:rPr>
                <w:rFonts w:ascii="Arial" w:hAnsi="Arial" w:cs="Arial"/>
              </w:rPr>
              <w:t>:</w:t>
            </w:r>
          </w:p>
          <w:p w14:paraId="007945CB" w14:textId="77777777" w:rsidR="006F5487" w:rsidRPr="00AD3ECC" w:rsidRDefault="009C6B1A" w:rsidP="006F548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15.10.2025</w:t>
            </w:r>
          </w:p>
          <w:p w14:paraId="10864C81" w14:textId="77777777" w:rsidR="003F791E" w:rsidRDefault="003F791E" w:rsidP="00C021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verantwortlich:</w:t>
            </w:r>
          </w:p>
          <w:p w14:paraId="0B319FFF" w14:textId="303EA7F1" w:rsidR="003F791E" w:rsidRDefault="00924454" w:rsidP="00C021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Name</w:t>
            </w:r>
            <w:r w:rsidR="003F791E">
              <w:rPr>
                <w:rFonts w:ascii="Lucida Handwriting" w:hAnsi="Lucida Handwriting" w:cs="Arial"/>
                <w:color w:val="004994" w:themeColor="accent1"/>
              </w:rPr>
              <w:t xml:space="preserve"> (Meister/ Meisterin)</w:t>
            </w:r>
          </w:p>
          <w:p w14:paraId="596DBD5C" w14:textId="56B762A1" w:rsidR="009C6B1A" w:rsidRPr="009C6B1A" w:rsidRDefault="00924454" w:rsidP="00C021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Name</w:t>
            </w:r>
            <w:r w:rsidR="003F791E" w:rsidRPr="0077523A">
              <w:rPr>
                <w:rFonts w:ascii="Lucida Handwriting" w:hAnsi="Lucida Handwriting" w:cs="Arial"/>
                <w:color w:val="004994" w:themeColor="accent1"/>
              </w:rPr>
              <w:t xml:space="preserve"> (</w:t>
            </w:r>
            <w:proofErr w:type="spellStart"/>
            <w:r w:rsidR="003F791E" w:rsidRPr="0077523A">
              <w:rPr>
                <w:rFonts w:ascii="Lucida Handwriting" w:hAnsi="Lucida Handwriting" w:cs="Arial"/>
                <w:color w:val="004994" w:themeColor="accent1"/>
              </w:rPr>
              <w:t>SiFa</w:t>
            </w:r>
            <w:proofErr w:type="spellEnd"/>
            <w:r w:rsidR="003F791E" w:rsidRPr="0077523A">
              <w:rPr>
                <w:rFonts w:ascii="Lucida Handwriting" w:hAnsi="Lucida Handwriting" w:cs="Arial"/>
                <w:color w:val="004994" w:themeColor="accent1"/>
              </w:rPr>
              <w:t>)</w:t>
            </w:r>
          </w:p>
        </w:tc>
      </w:tr>
      <w:tr w:rsidR="00F9608A" w14:paraId="5290F0F2" w14:textId="77777777" w:rsidTr="004B231E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3" w:type="dxa"/>
          <w:trHeight w:val="2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BB23BC8" w14:textId="6162532A" w:rsidR="003F791E" w:rsidRDefault="003F791E" w:rsidP="0074025B">
            <w:pPr>
              <w:ind w:left="142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Getroffene personenbezogene Schutzmaßnahmen</w:t>
            </w:r>
          </w:p>
        </w:tc>
        <w:tc>
          <w:tcPr>
            <w:tcW w:w="3397" w:type="dxa"/>
            <w:gridSpan w:val="2"/>
            <w:vAlign w:val="center"/>
          </w:tcPr>
          <w:p w14:paraId="47F97355" w14:textId="77777777" w:rsidR="003F791E" w:rsidRPr="00AD3ECC" w:rsidRDefault="003F791E" w:rsidP="00C0219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AD3ECC">
              <w:rPr>
                <w:rFonts w:ascii="Arial" w:hAnsi="Arial" w:cs="Arial"/>
              </w:rPr>
              <w:t>Beschreibung:</w:t>
            </w:r>
          </w:p>
          <w:p w14:paraId="17B308ED" w14:textId="77777777" w:rsidR="004B231E" w:rsidRPr="003A163A" w:rsidRDefault="004B231E" w:rsidP="004B231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 w:rsidRPr="003A163A">
              <w:rPr>
                <w:rFonts w:ascii="Lucida Handwriting" w:hAnsi="Lucida Handwriting" w:cs="Arial"/>
                <w:color w:val="004994" w:themeColor="accent1"/>
              </w:rPr>
              <w:t>Erstellung der Betriebsanweisung.</w:t>
            </w:r>
          </w:p>
          <w:p w14:paraId="4A6A1861" w14:textId="77777777" w:rsidR="004B231E" w:rsidRDefault="004B231E" w:rsidP="004B231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 w:rsidRPr="003A163A">
              <w:rPr>
                <w:rFonts w:ascii="Lucida Handwriting" w:hAnsi="Lucida Handwriting" w:cs="Arial"/>
                <w:color w:val="004994" w:themeColor="accent1"/>
              </w:rPr>
              <w:t>Unterweisung der Beschäftigten vor Aufnahme der Tätigkeit und mindestens einmal jährlich.</w:t>
            </w:r>
          </w:p>
          <w:p w14:paraId="6336287D" w14:textId="77777777" w:rsidR="004B231E" w:rsidRDefault="004B231E" w:rsidP="004B231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 w:rsidRPr="003A163A">
              <w:rPr>
                <w:rFonts w:ascii="Lucida Handwriting" w:hAnsi="Lucida Handwriting" w:cs="Arial"/>
                <w:color w:val="004994" w:themeColor="accent1"/>
              </w:rPr>
              <w:t xml:space="preserve">Bei der Reinigung von </w:t>
            </w:r>
            <w:r>
              <w:rPr>
                <w:rFonts w:ascii="Lucida Handwriting" w:hAnsi="Lucida Handwriting" w:cs="Arial"/>
                <w:color w:val="004994" w:themeColor="accent1"/>
              </w:rPr>
              <w:t xml:space="preserve">Mehlsilos </w:t>
            </w:r>
            <w:r w:rsidRPr="003A163A">
              <w:rPr>
                <w:rFonts w:ascii="Lucida Handwriting" w:hAnsi="Lucida Handwriting" w:cs="Arial"/>
                <w:color w:val="004994" w:themeColor="accent1"/>
              </w:rPr>
              <w:t>ist eine partikelfiltrierende Halbmaske FFP</w:t>
            </w:r>
            <w:r>
              <w:rPr>
                <w:rFonts w:ascii="Lucida Handwriting" w:hAnsi="Lucida Handwriting" w:cs="Arial"/>
                <w:color w:val="004994" w:themeColor="accent1"/>
              </w:rPr>
              <w:t>2</w:t>
            </w:r>
            <w:r w:rsidRPr="003A163A">
              <w:rPr>
                <w:rFonts w:ascii="Lucida Handwriting" w:hAnsi="Lucida Handwriting" w:cs="Arial"/>
                <w:color w:val="004994" w:themeColor="accent1"/>
              </w:rPr>
              <w:t xml:space="preserve"> mit Ausatemventil zu verwenden.</w:t>
            </w:r>
          </w:p>
          <w:p w14:paraId="2FBC28CA" w14:textId="77777777" w:rsidR="004B231E" w:rsidRDefault="004B231E" w:rsidP="004B231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Unterweisungshilfen:</w:t>
            </w:r>
          </w:p>
          <w:p w14:paraId="2FAC5401" w14:textId="60759E01" w:rsidR="003F791E" w:rsidRDefault="004B231E" w:rsidP="004B231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77161">
              <w:rPr>
                <w:rFonts w:ascii="Lucida Handwriting" w:hAnsi="Lucida Handwriting" w:cs="Arial"/>
                <w:color w:val="004994" w:themeColor="accent1"/>
              </w:rPr>
              <w:t>www.mehlstaub-nein-danke.de</w:t>
            </w:r>
          </w:p>
        </w:tc>
        <w:tc>
          <w:tcPr>
            <w:tcW w:w="2136" w:type="dxa"/>
          </w:tcPr>
          <w:p w14:paraId="3CED9523" w14:textId="77777777" w:rsidR="004B231E" w:rsidRDefault="003F791E" w:rsidP="006F548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Umsetzung</w:t>
            </w:r>
            <w:r w:rsidRPr="00AD3ECC">
              <w:rPr>
                <w:rFonts w:ascii="Arial" w:hAnsi="Arial" w:cs="Arial"/>
              </w:rPr>
              <w:t xml:space="preserve"> erfolgt</w:t>
            </w:r>
            <w:r>
              <w:rPr>
                <w:rFonts w:ascii="Arial" w:hAnsi="Arial" w:cs="Arial"/>
              </w:rPr>
              <w:t>(</w:t>
            </w:r>
            <w:r w:rsidRPr="00AD3EC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)</w:t>
            </w:r>
            <w:r w:rsidRPr="00AD3E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am: </w:t>
            </w:r>
          </w:p>
          <w:p w14:paraId="697A6A98" w14:textId="3C08E95E" w:rsidR="006F5487" w:rsidRPr="00AD3ECC" w:rsidRDefault="003F791E" w:rsidP="006F548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15.10.2025</w:t>
            </w:r>
          </w:p>
          <w:p w14:paraId="1FBFD5E3" w14:textId="77777777" w:rsidR="003F791E" w:rsidRDefault="003F791E" w:rsidP="00C0219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verantwortlich:</w:t>
            </w:r>
          </w:p>
          <w:p w14:paraId="011F7705" w14:textId="423D1F81" w:rsidR="003F791E" w:rsidRDefault="006F5487" w:rsidP="006F548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Name</w:t>
            </w:r>
            <w:r w:rsidR="003F791E">
              <w:rPr>
                <w:rFonts w:ascii="Lucida Handwriting" w:hAnsi="Lucida Handwriting" w:cs="Arial"/>
                <w:color w:val="004994" w:themeColor="accent1"/>
              </w:rPr>
              <w:t xml:space="preserve"> (Meister/ Meisterin)</w:t>
            </w:r>
          </w:p>
        </w:tc>
        <w:tc>
          <w:tcPr>
            <w:tcW w:w="1209" w:type="dxa"/>
          </w:tcPr>
          <w:p w14:paraId="6C5DC57B" w14:textId="77777777" w:rsidR="006F5487" w:rsidRPr="00AD3ECC" w:rsidRDefault="003F791E" w:rsidP="006F548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C6B1A">
              <w:rPr>
                <w:rFonts w:ascii="Arial" w:hAnsi="Arial" w:cs="Arial"/>
              </w:rPr>
              <w:t>Wi</w:t>
            </w:r>
            <w:r>
              <w:rPr>
                <w:rFonts w:ascii="Arial" w:hAnsi="Arial" w:cs="Arial"/>
              </w:rPr>
              <w:t>rksamkeitsprüfung am</w:t>
            </w:r>
            <w:r w:rsidRPr="009C6B1A">
              <w:rPr>
                <w:rFonts w:ascii="Arial" w:hAnsi="Arial" w:cs="Arial"/>
              </w:rPr>
              <w:t>:</w:t>
            </w:r>
            <w:r>
              <w:rPr>
                <w:rFonts w:ascii="Lucida Handwriting" w:hAnsi="Lucida Handwriting" w:cs="Arial"/>
                <w:color w:val="004994" w:themeColor="accent1"/>
              </w:rPr>
              <w:t xml:space="preserve"> </w:t>
            </w:r>
          </w:p>
          <w:p w14:paraId="40290769" w14:textId="77777777" w:rsidR="006F5487" w:rsidRPr="00AD3ECC" w:rsidRDefault="003F791E" w:rsidP="006F548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>15.10.2025</w:t>
            </w:r>
          </w:p>
          <w:p w14:paraId="3FCF7DCF" w14:textId="77777777" w:rsidR="003F791E" w:rsidRDefault="003F791E" w:rsidP="00C0219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verantwortlich:</w:t>
            </w:r>
          </w:p>
          <w:p w14:paraId="161A53CE" w14:textId="0618F748" w:rsidR="003F791E" w:rsidRDefault="006F5487" w:rsidP="00C0219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Handwriting" w:hAnsi="Lucida Handwriting" w:cs="Arial"/>
                <w:color w:val="004994" w:themeColor="accent1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 xml:space="preserve">Name </w:t>
            </w:r>
            <w:r w:rsidR="003F791E">
              <w:rPr>
                <w:rFonts w:ascii="Lucida Handwriting" w:hAnsi="Lucida Handwriting" w:cs="Arial"/>
                <w:color w:val="004994" w:themeColor="accent1"/>
              </w:rPr>
              <w:t>(Meister/ Meisterin)</w:t>
            </w:r>
          </w:p>
          <w:p w14:paraId="2F25A753" w14:textId="7BFD5F47" w:rsidR="003F791E" w:rsidRPr="009C6B1A" w:rsidRDefault="006F5487" w:rsidP="006F548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Lucida Handwriting" w:hAnsi="Lucida Handwriting" w:cs="Arial"/>
                <w:color w:val="004994" w:themeColor="accent1"/>
              </w:rPr>
              <w:t xml:space="preserve">Name </w:t>
            </w:r>
            <w:r w:rsidR="003F791E" w:rsidRPr="0077523A">
              <w:rPr>
                <w:rFonts w:ascii="Lucida Handwriting" w:hAnsi="Lucida Handwriting" w:cs="Arial"/>
                <w:color w:val="004994" w:themeColor="accent1"/>
              </w:rPr>
              <w:t>(</w:t>
            </w:r>
            <w:proofErr w:type="spellStart"/>
            <w:r w:rsidR="003F791E" w:rsidRPr="0077523A">
              <w:rPr>
                <w:rFonts w:ascii="Lucida Handwriting" w:hAnsi="Lucida Handwriting" w:cs="Arial"/>
                <w:color w:val="004994" w:themeColor="accent1"/>
              </w:rPr>
              <w:t>SiFa</w:t>
            </w:r>
            <w:proofErr w:type="spellEnd"/>
            <w:r w:rsidR="003F791E" w:rsidRPr="0077523A">
              <w:rPr>
                <w:rFonts w:ascii="Lucida Handwriting" w:hAnsi="Lucida Handwriting" w:cs="Arial"/>
                <w:color w:val="004994" w:themeColor="accent1"/>
              </w:rPr>
              <w:t>)</w:t>
            </w:r>
          </w:p>
        </w:tc>
      </w:tr>
    </w:tbl>
    <w:p w14:paraId="480F74D4" w14:textId="77777777" w:rsidR="004324B0" w:rsidRDefault="004324B0" w:rsidP="00A159D1">
      <w:pPr>
        <w:ind w:right="-170"/>
      </w:pPr>
    </w:p>
    <w:p w14:paraId="6C5C1AD0" w14:textId="77777777" w:rsidR="004324B0" w:rsidRDefault="004324B0">
      <w:pPr>
        <w:spacing w:after="220" w:line="240" w:lineRule="auto"/>
        <w:jc w:val="left"/>
        <w:sectPr w:rsidR="004324B0" w:rsidSect="00F043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7" w:right="1417" w:bottom="1134" w:left="1417" w:header="720" w:footer="720" w:gutter="0"/>
          <w:cols w:space="720"/>
          <w:docGrid w:linePitch="299"/>
        </w:sectPr>
      </w:pPr>
    </w:p>
    <w:p w14:paraId="124BE361" w14:textId="150A3814" w:rsidR="006E051D" w:rsidRDefault="006E051D" w:rsidP="00A159D1">
      <w:pPr>
        <w:ind w:right="-17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7C73BF1" wp14:editId="043D7A98">
            <wp:simplePos x="0" y="0"/>
            <wp:positionH relativeFrom="column">
              <wp:posOffset>41910</wp:posOffset>
            </wp:positionH>
            <wp:positionV relativeFrom="paragraph">
              <wp:posOffset>100330</wp:posOffset>
            </wp:positionV>
            <wp:extent cx="9107805" cy="5226685"/>
            <wp:effectExtent l="0" t="0" r="0" b="0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" r="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805" cy="5226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3E28B" w14:textId="17B4FAE7" w:rsidR="00B2395D" w:rsidRPr="00B230BA" w:rsidRDefault="00D26E21" w:rsidP="00A159D1">
      <w:pPr>
        <w:ind w:right="-170"/>
        <w:rPr>
          <w:rFonts w:asciiTheme="minorHAnsi" w:hAnsiTheme="minorHAnsi" w:cstheme="minorHAnsi"/>
          <w:sz w:val="18"/>
          <w:szCs w:val="18"/>
        </w:rPr>
      </w:pPr>
      <w:r w:rsidRPr="00B230BA">
        <w:rPr>
          <w:rFonts w:asciiTheme="minorHAnsi" w:hAnsiTheme="minorHAnsi" w:cstheme="minorHAnsi"/>
          <w:sz w:val="18"/>
          <w:szCs w:val="18"/>
        </w:rPr>
        <w:t xml:space="preserve">Abbildung </w:t>
      </w:r>
      <w:r w:rsidRPr="00B230BA">
        <w:rPr>
          <w:rFonts w:asciiTheme="minorHAnsi" w:hAnsiTheme="minorHAnsi" w:cstheme="minorHAnsi"/>
          <w:sz w:val="18"/>
          <w:szCs w:val="18"/>
        </w:rPr>
        <w:fldChar w:fldCharType="begin"/>
      </w:r>
      <w:r w:rsidRPr="00B230BA">
        <w:rPr>
          <w:rFonts w:asciiTheme="minorHAnsi" w:hAnsiTheme="minorHAnsi" w:cstheme="minorHAnsi"/>
          <w:sz w:val="18"/>
          <w:szCs w:val="18"/>
        </w:rPr>
        <w:instrText xml:space="preserve"> SEQ Abbildung \* ARABIC </w:instrText>
      </w:r>
      <w:r w:rsidRPr="00B230BA">
        <w:rPr>
          <w:rFonts w:asciiTheme="minorHAnsi" w:hAnsiTheme="minorHAnsi" w:cstheme="minorHAnsi"/>
          <w:sz w:val="18"/>
          <w:szCs w:val="18"/>
        </w:rPr>
        <w:fldChar w:fldCharType="separate"/>
      </w:r>
      <w:r w:rsidRPr="00B230BA">
        <w:rPr>
          <w:rFonts w:asciiTheme="minorHAnsi" w:hAnsiTheme="minorHAnsi" w:cstheme="minorHAnsi"/>
          <w:noProof/>
          <w:sz w:val="18"/>
          <w:szCs w:val="18"/>
        </w:rPr>
        <w:t>1</w:t>
      </w:r>
      <w:r w:rsidRPr="00B230BA">
        <w:rPr>
          <w:rFonts w:asciiTheme="minorHAnsi" w:hAnsiTheme="minorHAnsi" w:cstheme="minorHAnsi"/>
          <w:sz w:val="18"/>
          <w:szCs w:val="18"/>
        </w:rPr>
        <w:fldChar w:fldCharType="end"/>
      </w:r>
      <w:r w:rsidRPr="00B230BA">
        <w:rPr>
          <w:rFonts w:asciiTheme="minorHAnsi" w:hAnsiTheme="minorHAnsi" w:cstheme="minorHAnsi"/>
          <w:sz w:val="18"/>
          <w:szCs w:val="18"/>
        </w:rPr>
        <w:t xml:space="preserve"> – Grundriss Back</w:t>
      </w:r>
      <w:r w:rsidR="007E1A10" w:rsidRPr="00B230BA">
        <w:rPr>
          <w:rFonts w:asciiTheme="minorHAnsi" w:hAnsiTheme="minorHAnsi" w:cstheme="minorHAnsi"/>
          <w:sz w:val="18"/>
          <w:szCs w:val="18"/>
        </w:rPr>
        <w:t>stube</w:t>
      </w:r>
    </w:p>
    <w:sectPr w:rsidR="00B2395D" w:rsidRPr="00B230BA" w:rsidSect="004324B0">
      <w:pgSz w:w="16840" w:h="11907" w:orient="landscape" w:code="9"/>
      <w:pgMar w:top="1417" w:right="1417" w:bottom="141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36037" w14:textId="77777777" w:rsidR="00E2099D" w:rsidRDefault="00E2099D" w:rsidP="008B60CC">
      <w:pPr>
        <w:spacing w:line="240" w:lineRule="auto"/>
      </w:pPr>
      <w:r>
        <w:separator/>
      </w:r>
    </w:p>
  </w:endnote>
  <w:endnote w:type="continuationSeparator" w:id="0">
    <w:p w14:paraId="53FAC18B" w14:textId="77777777" w:rsidR="00E2099D" w:rsidRDefault="00E2099D" w:rsidP="008B6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FBD07" w14:textId="77777777" w:rsidR="00EC30B7" w:rsidRDefault="00EC30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D1FE9" w14:textId="4B04D462" w:rsidR="003E2BA1" w:rsidRDefault="003E2BA1" w:rsidP="004F14BE">
    <w:pPr>
      <w:pStyle w:val="Fuzeile"/>
      <w:tabs>
        <w:tab w:val="clear" w:pos="9072"/>
        <w:tab w:val="right" w:pos="14034"/>
      </w:tabs>
      <w:jc w:val="left"/>
    </w:pPr>
    <w:r>
      <w:t>Stand Ju</w:t>
    </w:r>
    <w:r w:rsidR="006E18B8">
      <w:t>li</w:t>
    </w:r>
    <w:r>
      <w:t xml:space="preserve"> 2025</w:t>
    </w:r>
    <w:r>
      <w:tab/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7A48A" w14:textId="77777777" w:rsidR="00EC30B7" w:rsidRDefault="00EC30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AA0C9" w14:textId="77777777" w:rsidR="00E2099D" w:rsidRDefault="00E2099D" w:rsidP="008B60CC">
      <w:pPr>
        <w:spacing w:line="240" w:lineRule="auto"/>
      </w:pPr>
      <w:r>
        <w:separator/>
      </w:r>
    </w:p>
  </w:footnote>
  <w:footnote w:type="continuationSeparator" w:id="0">
    <w:p w14:paraId="767DBDC4" w14:textId="77777777" w:rsidR="00E2099D" w:rsidRDefault="00E2099D" w:rsidP="008B6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1D090" w14:textId="77777777" w:rsidR="00EC30B7" w:rsidRDefault="00EC30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C6F6F" w14:textId="41459376" w:rsidR="003E2BA1" w:rsidRPr="00DF0FC1" w:rsidRDefault="00EC30B7" w:rsidP="003E2BA1">
    <w:pPr>
      <w:pStyle w:val="Kopfzeile"/>
      <w:rPr>
        <w:rFonts w:asciiTheme="majorHAnsi" w:hAnsiTheme="majorHAnsi" w:cstheme="majorHAnsi"/>
      </w:rPr>
    </w:pPr>
    <w:r w:rsidRPr="00DF0FC1">
      <w:rPr>
        <w:rFonts w:asciiTheme="majorHAnsi" w:hAnsiTheme="majorHAnsi" w:cstheme="majorHAnsi"/>
      </w:rPr>
      <w:t xml:space="preserve">Mustergefährdungsbeurteilung </w:t>
    </w:r>
    <w:r>
      <w:rPr>
        <w:rFonts w:asciiTheme="majorHAnsi" w:hAnsiTheme="majorHAnsi" w:cstheme="majorHAnsi"/>
      </w:rPr>
      <w:t>bei Benutzung einer EGU – Bäckerei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FB5C2" w14:textId="77777777" w:rsidR="00EC30B7" w:rsidRDefault="00EC30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217F7"/>
    <w:multiLevelType w:val="multilevel"/>
    <w:tmpl w:val="659802B2"/>
    <w:styleLink w:val="ListeDGUVU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" w15:restartNumberingAfterBreak="0">
    <w:nsid w:val="45E70100"/>
    <w:multiLevelType w:val="multilevel"/>
    <w:tmpl w:val="46E89B1E"/>
    <w:styleLink w:val="ListeDGUVNummerierung"/>
    <w:lvl w:ilvl="0">
      <w:start w:val="1"/>
      <w:numFmt w:val="decimal"/>
      <w:pStyle w:val="DGUVNum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7EB366C0"/>
    <w:multiLevelType w:val="multilevel"/>
    <w:tmpl w:val="34C01928"/>
    <w:styleLink w:val="ListeDGUVAufz"/>
    <w:lvl w:ilvl="0">
      <w:start w:val="1"/>
      <w:numFmt w:val="bullet"/>
      <w:pStyle w:val="DGUVAufz0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none"/>
      <w:pStyle w:val="DGUVAufz02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Text w:val="-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-"/>
      <w:lvlJc w:val="left"/>
      <w:pPr>
        <w:ind w:left="1418" w:hanging="284"/>
      </w:pPr>
      <w:rPr>
        <w:rFonts w:hint="default"/>
      </w:rPr>
    </w:lvl>
    <w:lvl w:ilvl="5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6">
      <w:start w:val="1"/>
      <w:numFmt w:val="none"/>
      <w:lvlText w:val="-"/>
      <w:lvlJc w:val="left"/>
      <w:pPr>
        <w:ind w:left="1985" w:hanging="284"/>
      </w:pPr>
      <w:rPr>
        <w:rFonts w:hint="default"/>
      </w:rPr>
    </w:lvl>
    <w:lvl w:ilvl="7">
      <w:start w:val="1"/>
      <w:numFmt w:val="none"/>
      <w:lvlText w:val="-"/>
      <w:lvlJc w:val="left"/>
      <w:pPr>
        <w:ind w:left="2268" w:hanging="283"/>
      </w:pPr>
      <w:rPr>
        <w:rFonts w:hint="default"/>
      </w:rPr>
    </w:lvl>
    <w:lvl w:ilvl="8">
      <w:start w:val="1"/>
      <w:numFmt w:val="none"/>
      <w:lvlText w:val="-"/>
      <w:lvlJc w:val="left"/>
      <w:pPr>
        <w:ind w:left="2552" w:hanging="284"/>
      </w:pPr>
      <w:rPr>
        <w:rFonts w:hint="default"/>
      </w:rPr>
    </w:lvl>
  </w:abstractNum>
  <w:num w:numId="1" w16cid:durableId="1201164711">
    <w:abstractNumId w:val="2"/>
  </w:num>
  <w:num w:numId="2" w16cid:durableId="1257909425">
    <w:abstractNumId w:val="2"/>
  </w:num>
  <w:num w:numId="3" w16cid:durableId="1121607875">
    <w:abstractNumId w:val="1"/>
  </w:num>
  <w:num w:numId="4" w16cid:durableId="1816481869">
    <w:abstractNumId w:val="0"/>
  </w:num>
  <w:num w:numId="5" w16cid:durableId="873538526">
    <w:abstractNumId w:val="0"/>
  </w:num>
  <w:num w:numId="6" w16cid:durableId="535704249">
    <w:abstractNumId w:val="0"/>
  </w:num>
  <w:num w:numId="7" w16cid:durableId="762384510">
    <w:abstractNumId w:val="0"/>
  </w:num>
  <w:num w:numId="8" w16cid:durableId="116998578">
    <w:abstractNumId w:val="0"/>
  </w:num>
  <w:num w:numId="9" w16cid:durableId="396318842">
    <w:abstractNumId w:val="0"/>
  </w:num>
  <w:num w:numId="10" w16cid:durableId="1538734195">
    <w:abstractNumId w:val="0"/>
  </w:num>
  <w:num w:numId="11" w16cid:durableId="1111628294">
    <w:abstractNumId w:val="0"/>
  </w:num>
  <w:num w:numId="12" w16cid:durableId="680012038">
    <w:abstractNumId w:val="0"/>
  </w:num>
  <w:num w:numId="13" w16cid:durableId="1319384785">
    <w:abstractNumId w:val="2"/>
  </w:num>
  <w:num w:numId="14" w16cid:durableId="621615784">
    <w:abstractNumId w:val="1"/>
  </w:num>
  <w:num w:numId="15" w16cid:durableId="1192962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21"/>
    <w:rsid w:val="0003518F"/>
    <w:rsid w:val="000B2112"/>
    <w:rsid w:val="00127628"/>
    <w:rsid w:val="00186795"/>
    <w:rsid w:val="001D3091"/>
    <w:rsid w:val="00260E16"/>
    <w:rsid w:val="002D3235"/>
    <w:rsid w:val="00315F05"/>
    <w:rsid w:val="003E2BA1"/>
    <w:rsid w:val="003F791E"/>
    <w:rsid w:val="00414BFD"/>
    <w:rsid w:val="004206C3"/>
    <w:rsid w:val="004240AE"/>
    <w:rsid w:val="004324B0"/>
    <w:rsid w:val="004340A4"/>
    <w:rsid w:val="0043533B"/>
    <w:rsid w:val="00440B5A"/>
    <w:rsid w:val="00454FAF"/>
    <w:rsid w:val="004679C9"/>
    <w:rsid w:val="004B231E"/>
    <w:rsid w:val="004C00F9"/>
    <w:rsid w:val="004F14BE"/>
    <w:rsid w:val="00511133"/>
    <w:rsid w:val="00557D3D"/>
    <w:rsid w:val="00557FEC"/>
    <w:rsid w:val="00600BA2"/>
    <w:rsid w:val="00646B88"/>
    <w:rsid w:val="006A72CC"/>
    <w:rsid w:val="006E051D"/>
    <w:rsid w:val="006E18B8"/>
    <w:rsid w:val="006F5487"/>
    <w:rsid w:val="006F7540"/>
    <w:rsid w:val="00713676"/>
    <w:rsid w:val="00725666"/>
    <w:rsid w:val="0074025B"/>
    <w:rsid w:val="00793030"/>
    <w:rsid w:val="007E1A10"/>
    <w:rsid w:val="00806B1F"/>
    <w:rsid w:val="00817379"/>
    <w:rsid w:val="008B60CC"/>
    <w:rsid w:val="00924454"/>
    <w:rsid w:val="00982D6B"/>
    <w:rsid w:val="0098411F"/>
    <w:rsid w:val="009C6B1A"/>
    <w:rsid w:val="009E23A7"/>
    <w:rsid w:val="00A02F9C"/>
    <w:rsid w:val="00A159D1"/>
    <w:rsid w:val="00A61DBD"/>
    <w:rsid w:val="00A65862"/>
    <w:rsid w:val="00A75E0E"/>
    <w:rsid w:val="00B201AB"/>
    <w:rsid w:val="00B230BA"/>
    <w:rsid w:val="00B2395D"/>
    <w:rsid w:val="00B46F04"/>
    <w:rsid w:val="00C02191"/>
    <w:rsid w:val="00C56B35"/>
    <w:rsid w:val="00C82195"/>
    <w:rsid w:val="00C9523C"/>
    <w:rsid w:val="00D26E21"/>
    <w:rsid w:val="00D73D6A"/>
    <w:rsid w:val="00DE2EF5"/>
    <w:rsid w:val="00DF0FC1"/>
    <w:rsid w:val="00E075F9"/>
    <w:rsid w:val="00E2099D"/>
    <w:rsid w:val="00E46589"/>
    <w:rsid w:val="00E67026"/>
    <w:rsid w:val="00E73D33"/>
    <w:rsid w:val="00EC30B7"/>
    <w:rsid w:val="00EF0E2D"/>
    <w:rsid w:val="00EF442B"/>
    <w:rsid w:val="00F04374"/>
    <w:rsid w:val="00F132F7"/>
    <w:rsid w:val="00F148B9"/>
    <w:rsid w:val="00F21FE5"/>
    <w:rsid w:val="00F61B49"/>
    <w:rsid w:val="00F9608A"/>
    <w:rsid w:val="00FA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FC365"/>
  <w15:chartTrackingRefBased/>
  <w15:docId w15:val="{6278362E-4519-4425-A73F-43845110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DGUV_Standard"/>
    <w:qFormat/>
    <w:rsid w:val="00D26E21"/>
    <w:pPr>
      <w:spacing w:after="0" w:line="300" w:lineRule="exact"/>
      <w:jc w:val="both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B46F04"/>
    <w:pPr>
      <w:keepNext/>
      <w:keepLines/>
      <w:numPr>
        <w:numId w:val="15"/>
      </w:numPr>
      <w:spacing w:before="480" w:after="30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B46F04"/>
    <w:pPr>
      <w:keepNext/>
      <w:keepLines/>
      <w:numPr>
        <w:ilvl w:val="1"/>
        <w:numId w:val="15"/>
      </w:numPr>
      <w:spacing w:before="42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B46F04"/>
    <w:pPr>
      <w:keepNext/>
      <w:keepLines/>
      <w:numPr>
        <w:ilvl w:val="2"/>
        <w:numId w:val="15"/>
      </w:numPr>
      <w:spacing w:before="3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B46F04"/>
    <w:pPr>
      <w:keepNext/>
      <w:keepLines/>
      <w:numPr>
        <w:ilvl w:val="3"/>
        <w:numId w:val="15"/>
      </w:numPr>
      <w:spacing w:before="36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B46F04"/>
    <w:pPr>
      <w:keepNext/>
      <w:keepLines/>
      <w:numPr>
        <w:ilvl w:val="4"/>
        <w:numId w:val="15"/>
      </w:numPr>
      <w:spacing w:before="36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B46F04"/>
    <w:pPr>
      <w:keepNext/>
      <w:keepLines/>
      <w:numPr>
        <w:ilvl w:val="5"/>
        <w:numId w:val="15"/>
      </w:numPr>
      <w:spacing w:before="360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B46F04"/>
    <w:pPr>
      <w:keepNext/>
      <w:keepLines/>
      <w:numPr>
        <w:ilvl w:val="6"/>
        <w:numId w:val="15"/>
      </w:numPr>
      <w:spacing w:before="360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B46F04"/>
    <w:pPr>
      <w:keepNext/>
      <w:keepLines/>
      <w:numPr>
        <w:ilvl w:val="7"/>
        <w:numId w:val="15"/>
      </w:numPr>
      <w:spacing w:before="360"/>
      <w:outlineLvl w:val="7"/>
    </w:pPr>
    <w:rPr>
      <w:rFonts w:eastAsiaTheme="majorEastAsia" w:cstheme="majorBidi"/>
      <w:b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B46F04"/>
    <w:pPr>
      <w:keepNext/>
      <w:keepLines/>
      <w:numPr>
        <w:ilvl w:val="8"/>
        <w:numId w:val="15"/>
      </w:numPr>
      <w:spacing w:before="360"/>
      <w:outlineLvl w:val="8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GUVAbsenderzeile">
    <w:name w:val="DGUV_Absenderzeile"/>
    <w:basedOn w:val="Standard"/>
    <w:semiHidden/>
    <w:qFormat/>
    <w:rsid w:val="00B46F04"/>
    <w:rPr>
      <w:sz w:val="14"/>
    </w:rPr>
  </w:style>
  <w:style w:type="paragraph" w:customStyle="1" w:styleId="DGUVAbteilung">
    <w:name w:val="DGUV_Abteilung"/>
    <w:basedOn w:val="Standard"/>
    <w:semiHidden/>
    <w:qFormat/>
    <w:rsid w:val="00B46F04"/>
    <w:pPr>
      <w:ind w:left="2087"/>
    </w:pPr>
    <w:rPr>
      <w:sz w:val="18"/>
    </w:rPr>
  </w:style>
  <w:style w:type="paragraph" w:customStyle="1" w:styleId="DGUVAdressat">
    <w:name w:val="DGUV_Adressat"/>
    <w:basedOn w:val="Standard"/>
    <w:semiHidden/>
    <w:qFormat/>
    <w:rsid w:val="00B46F04"/>
    <w:rPr>
      <w:sz w:val="20"/>
    </w:rPr>
  </w:style>
  <w:style w:type="paragraph" w:customStyle="1" w:styleId="DGUVAufz01">
    <w:name w:val="DGUV_Aufz_01"/>
    <w:basedOn w:val="Standard"/>
    <w:uiPriority w:val="9"/>
    <w:qFormat/>
    <w:rsid w:val="00B46F04"/>
    <w:pPr>
      <w:numPr>
        <w:numId w:val="13"/>
      </w:numPr>
    </w:pPr>
    <w:rPr>
      <w:noProof/>
    </w:rPr>
  </w:style>
  <w:style w:type="paragraph" w:customStyle="1" w:styleId="DGUVAufz02">
    <w:name w:val="DGUV_Aufz_02"/>
    <w:basedOn w:val="Standard"/>
    <w:uiPriority w:val="9"/>
    <w:qFormat/>
    <w:rsid w:val="00B46F04"/>
    <w:pPr>
      <w:numPr>
        <w:ilvl w:val="1"/>
        <w:numId w:val="13"/>
      </w:numPr>
    </w:pPr>
  </w:style>
  <w:style w:type="paragraph" w:customStyle="1" w:styleId="DGUVBetreff">
    <w:name w:val="DGUV_Betreff"/>
    <w:basedOn w:val="Standard"/>
    <w:semiHidden/>
    <w:qFormat/>
    <w:rsid w:val="00B46F04"/>
    <w:pPr>
      <w:spacing w:after="360"/>
      <w:outlineLvl w:val="0"/>
    </w:pPr>
    <w:rPr>
      <w:b/>
    </w:rPr>
  </w:style>
  <w:style w:type="paragraph" w:customStyle="1" w:styleId="DGUVBlaueberschrift">
    <w:name w:val="DGUV_Blaue_Überschrift"/>
    <w:basedOn w:val="Standard"/>
    <w:next w:val="Standard"/>
    <w:uiPriority w:val="39"/>
    <w:qFormat/>
    <w:rsid w:val="00B46F04"/>
    <w:pPr>
      <w:spacing w:before="360"/>
    </w:pPr>
    <w:rPr>
      <w:b/>
      <w:color w:val="004994" w:themeColor="accent1"/>
      <w:sz w:val="32"/>
    </w:rPr>
  </w:style>
  <w:style w:type="paragraph" w:customStyle="1" w:styleId="DGUVEOD">
    <w:name w:val="DGUV_EOD"/>
    <w:basedOn w:val="Standard"/>
    <w:semiHidden/>
    <w:qFormat/>
    <w:rsid w:val="00B46F04"/>
    <w:rPr>
      <w:sz w:val="2"/>
    </w:rPr>
  </w:style>
  <w:style w:type="character" w:customStyle="1" w:styleId="DGUVfett">
    <w:name w:val="DGUV_fett"/>
    <w:basedOn w:val="Absatz-Standardschriftart"/>
    <w:uiPriority w:val="19"/>
    <w:qFormat/>
    <w:rsid w:val="00B46F04"/>
    <w:rPr>
      <w:b/>
    </w:rPr>
  </w:style>
  <w:style w:type="paragraph" w:customStyle="1" w:styleId="DGUVFusszeileAbstanddavor">
    <w:name w:val="DGUV_Fusszeile_Abstand_davor"/>
    <w:basedOn w:val="Standard"/>
    <w:semiHidden/>
    <w:qFormat/>
    <w:rsid w:val="00B46F04"/>
    <w:pPr>
      <w:spacing w:before="1200"/>
      <w:jc w:val="right"/>
    </w:pPr>
    <w:rPr>
      <w:sz w:val="18"/>
    </w:rPr>
  </w:style>
  <w:style w:type="paragraph" w:customStyle="1" w:styleId="DGUVFuzeilemitAbstand">
    <w:name w:val="DGUV_Fußzeile_mit_Abstand"/>
    <w:basedOn w:val="Fuzeile"/>
    <w:semiHidden/>
    <w:qFormat/>
    <w:rsid w:val="00B46F04"/>
    <w:pPr>
      <w:tabs>
        <w:tab w:val="clear" w:pos="4536"/>
        <w:tab w:val="clear" w:pos="9072"/>
        <w:tab w:val="left" w:pos="567"/>
      </w:tabs>
      <w:spacing w:after="160"/>
    </w:pPr>
    <w:rPr>
      <w:sz w:val="14"/>
    </w:rPr>
  </w:style>
  <w:style w:type="paragraph" w:styleId="Fuzeile">
    <w:name w:val="footer"/>
    <w:basedOn w:val="Standard"/>
    <w:link w:val="FuzeileZchn"/>
    <w:uiPriority w:val="99"/>
    <w:unhideWhenUsed/>
    <w:rsid w:val="00B46F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6F04"/>
  </w:style>
  <w:style w:type="paragraph" w:customStyle="1" w:styleId="DGUVFuzeilemitAbstandnach">
    <w:name w:val="DGUV_Fußzeile_mit_Abstand_nach"/>
    <w:basedOn w:val="Fuzeile"/>
    <w:semiHidden/>
    <w:qFormat/>
    <w:rsid w:val="00B46F04"/>
    <w:pPr>
      <w:tabs>
        <w:tab w:val="clear" w:pos="4536"/>
        <w:tab w:val="clear" w:pos="9072"/>
        <w:tab w:val="left" w:pos="425"/>
      </w:tabs>
      <w:spacing w:after="160"/>
    </w:pPr>
    <w:rPr>
      <w:sz w:val="14"/>
    </w:rPr>
  </w:style>
  <w:style w:type="paragraph" w:customStyle="1" w:styleId="DGUVGrusszeile">
    <w:name w:val="DGUV_Grusszeile"/>
    <w:basedOn w:val="Standard"/>
    <w:semiHidden/>
    <w:qFormat/>
    <w:rsid w:val="00B46F04"/>
    <w:pPr>
      <w:spacing w:before="220" w:after="540"/>
    </w:pPr>
  </w:style>
  <w:style w:type="paragraph" w:customStyle="1" w:styleId="DGUVKommunikationsdaten">
    <w:name w:val="DGUV_Kommunikationsdaten"/>
    <w:basedOn w:val="Standard"/>
    <w:semiHidden/>
    <w:qFormat/>
    <w:rsid w:val="00B46F04"/>
    <w:pPr>
      <w:tabs>
        <w:tab w:val="right" w:pos="1916"/>
        <w:tab w:val="left" w:pos="2087"/>
      </w:tabs>
      <w:spacing w:after="60"/>
    </w:pPr>
    <w:rPr>
      <w:sz w:val="18"/>
    </w:rPr>
  </w:style>
  <w:style w:type="paragraph" w:customStyle="1" w:styleId="DGUVKommunikationsdatenlinks">
    <w:name w:val="DGUV_Kommunikationsdaten_links"/>
    <w:basedOn w:val="Standard"/>
    <w:semiHidden/>
    <w:qFormat/>
    <w:rsid w:val="00B46F04"/>
    <w:pPr>
      <w:spacing w:line="312" w:lineRule="auto"/>
    </w:pPr>
    <w:rPr>
      <w:sz w:val="18"/>
    </w:rPr>
  </w:style>
  <w:style w:type="paragraph" w:customStyle="1" w:styleId="DGUVKommunikationsdatenrechts">
    <w:name w:val="DGUV_Kommunikationsdaten_rechts"/>
    <w:basedOn w:val="DGUVKommunikationsdatenlinks"/>
    <w:semiHidden/>
    <w:qFormat/>
    <w:rsid w:val="00B46F04"/>
    <w:pPr>
      <w:jc w:val="right"/>
    </w:pPr>
  </w:style>
  <w:style w:type="paragraph" w:customStyle="1" w:styleId="DGUVKontrollkstchen">
    <w:name w:val="DGUV_Kontrollkästchen"/>
    <w:basedOn w:val="Standard"/>
    <w:uiPriority w:val="2"/>
    <w:semiHidden/>
    <w:rsid w:val="00B46F04"/>
    <w:pPr>
      <w:spacing w:line="300" w:lineRule="atLeast"/>
      <w:jc w:val="center"/>
    </w:pPr>
    <w:rPr>
      <w:sz w:val="32"/>
    </w:rPr>
  </w:style>
  <w:style w:type="paragraph" w:customStyle="1" w:styleId="DGUVMinimalabsatz">
    <w:name w:val="DGUV_Minimalabsatz"/>
    <w:basedOn w:val="Standard"/>
    <w:semiHidden/>
    <w:qFormat/>
    <w:rsid w:val="00B46F04"/>
    <w:rPr>
      <w:sz w:val="2"/>
    </w:rPr>
  </w:style>
  <w:style w:type="paragraph" w:customStyle="1" w:styleId="DGUVNum">
    <w:name w:val="DGUV_Num"/>
    <w:basedOn w:val="Standard"/>
    <w:uiPriority w:val="9"/>
    <w:qFormat/>
    <w:rsid w:val="00B46F04"/>
    <w:pPr>
      <w:numPr>
        <w:numId w:val="14"/>
      </w:numPr>
    </w:pPr>
  </w:style>
  <w:style w:type="paragraph" w:customStyle="1" w:styleId="DGUVSeitennummer">
    <w:name w:val="DGUV_Seitennummer"/>
    <w:basedOn w:val="Standard"/>
    <w:semiHidden/>
    <w:qFormat/>
    <w:rsid w:val="00B46F04"/>
    <w:pPr>
      <w:spacing w:before="220" w:after="140"/>
      <w:jc w:val="right"/>
    </w:pPr>
    <w:rPr>
      <w:sz w:val="20"/>
    </w:rPr>
  </w:style>
  <w:style w:type="paragraph" w:customStyle="1" w:styleId="DGUVSeitennummerS1">
    <w:name w:val="DGUV_Seitennummer_S1"/>
    <w:basedOn w:val="DGUVSeitennummer"/>
    <w:semiHidden/>
    <w:qFormat/>
    <w:rsid w:val="00B46F04"/>
    <w:pPr>
      <w:spacing w:after="220"/>
    </w:pPr>
    <w:rPr>
      <w:noProof/>
    </w:rPr>
  </w:style>
  <w:style w:type="paragraph" w:customStyle="1" w:styleId="DGUVStandardnachListe">
    <w:name w:val="DGUV_Standard_nach_Liste"/>
    <w:basedOn w:val="Standard"/>
    <w:next w:val="Standard"/>
    <w:qFormat/>
    <w:rsid w:val="00B46F04"/>
    <w:pPr>
      <w:spacing w:before="220"/>
    </w:pPr>
  </w:style>
  <w:style w:type="paragraph" w:customStyle="1" w:styleId="DGUVTabAbsatztext">
    <w:name w:val="DGUV_Tab_Absatztext"/>
    <w:basedOn w:val="Standard"/>
    <w:uiPriority w:val="20"/>
    <w:qFormat/>
    <w:rsid w:val="00B46F04"/>
    <w:pPr>
      <w:suppressAutoHyphens/>
      <w:textboxTightWrap w:val="firstAndLastLine"/>
    </w:pPr>
    <w:rPr>
      <w:sz w:val="18"/>
    </w:rPr>
  </w:style>
  <w:style w:type="paragraph" w:customStyle="1" w:styleId="DGUVTabSpaltenberschrift">
    <w:name w:val="DGUV_Tab_Spaltenüberschrift"/>
    <w:basedOn w:val="DGUVTabAbsatztext"/>
    <w:uiPriority w:val="21"/>
    <w:qFormat/>
    <w:rsid w:val="00B46F04"/>
    <w:rPr>
      <w:color w:val="FFFFFF" w:themeColor="background1"/>
    </w:rPr>
  </w:style>
  <w:style w:type="paragraph" w:customStyle="1" w:styleId="DGUVTabZeilenberschrift">
    <w:name w:val="DGUV_Tab_Zeilenüberschrift"/>
    <w:basedOn w:val="DGUVTabAbsatztext"/>
    <w:uiPriority w:val="22"/>
    <w:qFormat/>
    <w:rsid w:val="00B46F04"/>
  </w:style>
  <w:style w:type="paragraph" w:customStyle="1" w:styleId="DGUVTableereKopfzelleblau">
    <w:name w:val="DGUV_Tab_leere_Kopfzelle_blau"/>
    <w:basedOn w:val="DGUVTabAbsatztext"/>
    <w:uiPriority w:val="23"/>
    <w:qFormat/>
    <w:rsid w:val="00B46F04"/>
    <w:rPr>
      <w:color w:val="004994"/>
    </w:rPr>
  </w:style>
  <w:style w:type="paragraph" w:customStyle="1" w:styleId="DGUVTableereKopfzellegrau">
    <w:name w:val="DGUV_Tab_leere_Kopfzelle_grau"/>
    <w:basedOn w:val="DGUVTabAbsatztext"/>
    <w:uiPriority w:val="24"/>
    <w:qFormat/>
    <w:rsid w:val="00B46F04"/>
    <w:rPr>
      <w:color w:val="555555" w:themeColor="text1"/>
    </w:rPr>
  </w:style>
  <w:style w:type="paragraph" w:customStyle="1" w:styleId="DGUVTableereZellehellblau">
    <w:name w:val="DGUV_Tab_leere_Zelle_hellblau"/>
    <w:basedOn w:val="DGUVTabAbsatztext"/>
    <w:uiPriority w:val="25"/>
    <w:qFormat/>
    <w:rsid w:val="00B46F04"/>
    <w:rPr>
      <w:color w:val="D4EDFC"/>
    </w:rPr>
  </w:style>
  <w:style w:type="paragraph" w:customStyle="1" w:styleId="DGUVTableereZellehellgrau">
    <w:name w:val="DGUV_Tab_leere_Zelle_hellgrau"/>
    <w:basedOn w:val="DGUVTabAbsatztext"/>
    <w:uiPriority w:val="26"/>
    <w:qFormat/>
    <w:rsid w:val="00B46F04"/>
    <w:rPr>
      <w:b/>
      <w:color w:val="EDEDED"/>
    </w:rPr>
  </w:style>
  <w:style w:type="paragraph" w:customStyle="1" w:styleId="DGUVTableereZellewei">
    <w:name w:val="DGUV_Tab_leere_Zelle_weiß"/>
    <w:basedOn w:val="DGUVTabAbsatztext"/>
    <w:uiPriority w:val="27"/>
    <w:qFormat/>
    <w:rsid w:val="00B46F04"/>
    <w:rPr>
      <w:color w:val="FFFFFF" w:themeColor="background1"/>
    </w:rPr>
  </w:style>
  <w:style w:type="paragraph" w:customStyle="1" w:styleId="DGUVTitelweiss">
    <w:name w:val="DGUV_Titel_weiss"/>
    <w:basedOn w:val="Standard"/>
    <w:uiPriority w:val="2"/>
    <w:semiHidden/>
    <w:qFormat/>
    <w:rsid w:val="00B46F04"/>
    <w:pPr>
      <w:spacing w:after="240"/>
    </w:pPr>
    <w:rPr>
      <w:color w:val="FFFFFF" w:themeColor="background1"/>
      <w:sz w:val="48"/>
    </w:rPr>
  </w:style>
  <w:style w:type="paragraph" w:customStyle="1" w:styleId="DGUVUnterschrift">
    <w:name w:val="DGUV_Unterschrift"/>
    <w:basedOn w:val="Standard"/>
    <w:uiPriority w:val="19"/>
    <w:semiHidden/>
    <w:qFormat/>
    <w:rsid w:val="00B46F04"/>
    <w:pPr>
      <w:spacing w:before="660"/>
    </w:pPr>
  </w:style>
  <w:style w:type="paragraph" w:customStyle="1" w:styleId="DGUVUnterschriften">
    <w:name w:val="DGUV_Unterschriften"/>
    <w:basedOn w:val="Standard"/>
    <w:next w:val="Standard"/>
    <w:semiHidden/>
    <w:qFormat/>
    <w:rsid w:val="00B46F04"/>
    <w:pPr>
      <w:tabs>
        <w:tab w:val="left" w:pos="4536"/>
      </w:tabs>
    </w:pPr>
  </w:style>
  <w:style w:type="paragraph" w:customStyle="1" w:styleId="DGUVUntertitelweiss">
    <w:name w:val="DGUV_Untertitel_weiss"/>
    <w:basedOn w:val="Standard"/>
    <w:uiPriority w:val="2"/>
    <w:semiHidden/>
    <w:qFormat/>
    <w:rsid w:val="00B46F04"/>
    <w:rPr>
      <w:color w:val="FFFFFF" w:themeColor="background1"/>
    </w:rPr>
  </w:style>
  <w:style w:type="character" w:customStyle="1" w:styleId="berschrift1Zchn">
    <w:name w:val="Überschrift 1 Zchn"/>
    <w:basedOn w:val="Absatz-Standardschriftart"/>
    <w:link w:val="berschrift1"/>
    <w:rsid w:val="00B46F04"/>
    <w:rPr>
      <w:rFonts w:eastAsiaTheme="majorEastAsia" w:cstheme="majorBidi"/>
      <w:b/>
      <w:bCs/>
      <w:kern w:val="0"/>
      <w:sz w:val="22"/>
      <w:szCs w:val="28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39"/>
    <w:rsid w:val="00B46F04"/>
    <w:rPr>
      <w:rFonts w:eastAsiaTheme="majorEastAsia" w:cstheme="majorBidi"/>
      <w:b/>
      <w:bCs/>
      <w:kern w:val="0"/>
      <w:sz w:val="22"/>
      <w:szCs w:val="26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39"/>
    <w:semiHidden/>
    <w:rsid w:val="00B46F04"/>
    <w:rPr>
      <w:rFonts w:eastAsiaTheme="majorEastAsia" w:cstheme="majorBidi"/>
      <w:b/>
      <w:bCs/>
      <w:kern w:val="0"/>
      <w:sz w:val="22"/>
      <w:szCs w:val="22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39"/>
    <w:semiHidden/>
    <w:rsid w:val="00B46F04"/>
    <w:rPr>
      <w:rFonts w:eastAsiaTheme="majorEastAsia" w:cstheme="majorBidi"/>
      <w:b/>
      <w:bCs/>
      <w:iCs/>
      <w:kern w:val="0"/>
      <w:sz w:val="22"/>
      <w:szCs w:val="22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39"/>
    <w:semiHidden/>
    <w:rsid w:val="00B46F04"/>
    <w:rPr>
      <w:rFonts w:eastAsiaTheme="majorEastAsia" w:cstheme="majorBidi"/>
      <w:b/>
      <w:kern w:val="0"/>
      <w:sz w:val="22"/>
      <w:szCs w:val="22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39"/>
    <w:semiHidden/>
    <w:rsid w:val="00B46F04"/>
    <w:rPr>
      <w:rFonts w:eastAsiaTheme="majorEastAsia" w:cstheme="majorBidi"/>
      <w:b/>
      <w:iCs/>
      <w:kern w:val="0"/>
      <w:sz w:val="22"/>
      <w:szCs w:val="22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39"/>
    <w:semiHidden/>
    <w:rsid w:val="00B46F04"/>
    <w:rPr>
      <w:rFonts w:eastAsiaTheme="majorEastAsia" w:cstheme="majorBidi"/>
      <w:b/>
      <w:iCs/>
      <w:kern w:val="0"/>
      <w:sz w:val="22"/>
      <w:szCs w:val="22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39"/>
    <w:semiHidden/>
    <w:rsid w:val="00B46F04"/>
    <w:rPr>
      <w:rFonts w:eastAsiaTheme="majorEastAsia" w:cstheme="majorBidi"/>
      <w:b/>
      <w:kern w:val="0"/>
      <w:sz w:val="22"/>
      <w:szCs w:val="20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39"/>
    <w:semiHidden/>
    <w:rsid w:val="00B46F04"/>
    <w:rPr>
      <w:rFonts w:eastAsiaTheme="majorEastAsia" w:cstheme="majorBidi"/>
      <w:b/>
      <w:iCs/>
      <w:kern w:val="0"/>
      <w:sz w:val="22"/>
      <w:szCs w:val="20"/>
      <w14:ligatures w14:val="none"/>
    </w:rPr>
  </w:style>
  <w:style w:type="numbering" w:customStyle="1" w:styleId="ListeDGUVAufz">
    <w:name w:val="Liste_DGUV_Aufz"/>
    <w:basedOn w:val="KeineListe"/>
    <w:uiPriority w:val="99"/>
    <w:rsid w:val="00B46F04"/>
    <w:pPr>
      <w:numPr>
        <w:numId w:val="1"/>
      </w:numPr>
    </w:pPr>
  </w:style>
  <w:style w:type="numbering" w:customStyle="1" w:styleId="ListeDGUVNummerierung">
    <w:name w:val="Liste_DGUV_Nummerierung"/>
    <w:basedOn w:val="KeineListe"/>
    <w:uiPriority w:val="99"/>
    <w:rsid w:val="00B46F04"/>
    <w:pPr>
      <w:numPr>
        <w:numId w:val="3"/>
      </w:numPr>
    </w:pPr>
  </w:style>
  <w:style w:type="numbering" w:customStyle="1" w:styleId="ListeDGUVUeberschriften">
    <w:name w:val="Liste_DGUV_Ueberschriften"/>
    <w:basedOn w:val="KeineListe"/>
    <w:uiPriority w:val="99"/>
    <w:rsid w:val="00B46F04"/>
    <w:pPr>
      <w:numPr>
        <w:numId w:val="4"/>
      </w:numPr>
    </w:pPr>
  </w:style>
  <w:style w:type="character" w:styleId="Hyperlink">
    <w:name w:val="Hyperlink"/>
    <w:basedOn w:val="Absatz-Standardschriftart"/>
    <w:uiPriority w:val="99"/>
    <w:semiHidden/>
    <w:qFormat/>
    <w:rsid w:val="00B46F04"/>
    <w:rPr>
      <w:color w:val="004994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46F04"/>
    <w:rPr>
      <w:color w:val="C00000"/>
    </w:rPr>
  </w:style>
  <w:style w:type="paragraph" w:styleId="Verzeichnis1">
    <w:name w:val="toc 1"/>
    <w:basedOn w:val="Standard"/>
    <w:next w:val="Standard"/>
    <w:uiPriority w:val="39"/>
    <w:semiHidden/>
    <w:rsid w:val="00B46F04"/>
    <w:pPr>
      <w:tabs>
        <w:tab w:val="left" w:pos="567"/>
        <w:tab w:val="right" w:pos="9061"/>
      </w:tabs>
      <w:spacing w:before="100" w:after="40"/>
      <w:ind w:left="567" w:right="567" w:hanging="567"/>
    </w:pPr>
  </w:style>
  <w:style w:type="paragraph" w:styleId="Verzeichnis2">
    <w:name w:val="toc 2"/>
    <w:basedOn w:val="Verzeichnis1"/>
    <w:next w:val="Standard"/>
    <w:uiPriority w:val="39"/>
    <w:semiHidden/>
    <w:rsid w:val="00B46F04"/>
    <w:pPr>
      <w:spacing w:before="0" w:after="0"/>
    </w:pPr>
  </w:style>
  <w:style w:type="paragraph" w:styleId="Verzeichnis3">
    <w:name w:val="toc 3"/>
    <w:basedOn w:val="Verzeichnis2"/>
    <w:next w:val="Standard"/>
    <w:uiPriority w:val="39"/>
    <w:semiHidden/>
    <w:rsid w:val="00B46F04"/>
  </w:style>
  <w:style w:type="paragraph" w:styleId="Verzeichnis4">
    <w:name w:val="toc 4"/>
    <w:basedOn w:val="Standard"/>
    <w:next w:val="Standard"/>
    <w:uiPriority w:val="39"/>
    <w:semiHidden/>
    <w:rsid w:val="00B46F04"/>
    <w:pPr>
      <w:tabs>
        <w:tab w:val="left" w:pos="1701"/>
        <w:tab w:val="right" w:pos="9061"/>
      </w:tabs>
      <w:ind w:left="1701" w:right="567" w:hanging="1134"/>
    </w:pPr>
  </w:style>
  <w:style w:type="paragraph" w:styleId="Verzeichnis5">
    <w:name w:val="toc 5"/>
    <w:basedOn w:val="Verzeichnis4"/>
    <w:next w:val="Standard"/>
    <w:uiPriority w:val="39"/>
    <w:semiHidden/>
    <w:rsid w:val="00B46F04"/>
  </w:style>
  <w:style w:type="paragraph" w:styleId="Verzeichnis6">
    <w:name w:val="toc 6"/>
    <w:basedOn w:val="Verzeichnis5"/>
    <w:next w:val="Standard"/>
    <w:uiPriority w:val="39"/>
    <w:semiHidden/>
    <w:rsid w:val="00B46F04"/>
  </w:style>
  <w:style w:type="paragraph" w:styleId="Verzeichnis7">
    <w:name w:val="toc 7"/>
    <w:basedOn w:val="Verzeichnis6"/>
    <w:next w:val="Standard"/>
    <w:uiPriority w:val="39"/>
    <w:semiHidden/>
    <w:rsid w:val="00B46F04"/>
    <w:pPr>
      <w:tabs>
        <w:tab w:val="clear" w:pos="1701"/>
        <w:tab w:val="left" w:pos="3402"/>
      </w:tabs>
      <w:ind w:left="3402" w:hanging="1701"/>
    </w:pPr>
  </w:style>
  <w:style w:type="paragraph" w:styleId="Verzeichnis8">
    <w:name w:val="toc 8"/>
    <w:basedOn w:val="Verzeichnis7"/>
    <w:next w:val="Standard"/>
    <w:uiPriority w:val="39"/>
    <w:semiHidden/>
    <w:rsid w:val="00B46F04"/>
  </w:style>
  <w:style w:type="paragraph" w:styleId="Verzeichnis9">
    <w:name w:val="toc 9"/>
    <w:basedOn w:val="Verzeichnis8"/>
    <w:next w:val="Standard"/>
    <w:uiPriority w:val="39"/>
    <w:semiHidden/>
    <w:rsid w:val="00B46F04"/>
  </w:style>
  <w:style w:type="table" w:customStyle="1" w:styleId="01DGUVblau">
    <w:name w:val="01_DGUV_blau"/>
    <w:basedOn w:val="NormaleTabelle"/>
    <w:next w:val="Tabellenraster"/>
    <w:uiPriority w:val="59"/>
    <w:rsid w:val="00B46F04"/>
    <w:pPr>
      <w:spacing w:after="0"/>
    </w:pPr>
    <w:rPr>
      <w:rFonts w:eastAsia="Times New Roman" w:cs="Times New Roman"/>
      <w:kern w:val="0"/>
      <w:sz w:val="18"/>
      <w14:ligatures w14:val="none"/>
    </w:rPr>
    <w:tblPr>
      <w:tblStyleRowBandSize w:val="1"/>
      <w:tblBorders>
        <w:bottom w:val="single" w:sz="8" w:space="0" w:color="004994" w:themeColor="accent1"/>
        <w:insideV w:val="single" w:sz="4" w:space="0" w:color="555555" w:themeColor="text1"/>
      </w:tblBorders>
      <w:tblCellMar>
        <w:top w:w="113" w:type="dxa"/>
        <w:left w:w="85" w:type="dxa"/>
        <w:bottom w:w="125" w:type="dxa"/>
        <w:right w:w="85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499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D4EDFC"/>
      </w:tcPr>
    </w:tblStylePr>
  </w:style>
  <w:style w:type="table" w:styleId="Tabellenraster">
    <w:name w:val="Table Grid"/>
    <w:basedOn w:val="NormaleTabelle"/>
    <w:uiPriority w:val="59"/>
    <w:rsid w:val="00B46F0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2DGUVgrau">
    <w:name w:val="02_DGUV_grau"/>
    <w:basedOn w:val="NormaleTabelle"/>
    <w:next w:val="Tabellenraster"/>
    <w:uiPriority w:val="59"/>
    <w:rsid w:val="00B46F04"/>
    <w:pPr>
      <w:spacing w:after="0"/>
    </w:pPr>
    <w:rPr>
      <w:rFonts w:eastAsia="Times New Roman" w:cs="Times New Roman"/>
      <w:kern w:val="0"/>
      <w:sz w:val="18"/>
      <w14:ligatures w14:val="none"/>
    </w:rPr>
    <w:tblPr>
      <w:tblStyleRowBandSize w:val="1"/>
      <w:tblStyleColBandSize w:val="1"/>
      <w:tblBorders>
        <w:bottom w:val="single" w:sz="8" w:space="0" w:color="555555" w:themeColor="text1"/>
        <w:insideV w:val="single" w:sz="4" w:space="0" w:color="555555" w:themeColor="text1"/>
      </w:tblBorders>
      <w:tblCellMar>
        <w:top w:w="113" w:type="dxa"/>
        <w:left w:w="85" w:type="dxa"/>
        <w:bottom w:w="12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555555" w:themeFill="text1"/>
      </w:tcPr>
    </w:tblStylePr>
    <w:tblStylePr w:type="firstCol">
      <w:rPr>
        <w:b/>
      </w:rPr>
    </w:tblStylePr>
    <w:tblStylePr w:type="band2Horz">
      <w:tblPr/>
      <w:tcPr>
        <w:shd w:val="clear" w:color="auto" w:fill="EDEDED"/>
      </w:tcPr>
    </w:tblStylePr>
  </w:style>
  <w:style w:type="paragraph" w:styleId="KeinLeerraum">
    <w:name w:val="No Spacing"/>
    <w:uiPriority w:val="1"/>
    <w:semiHidden/>
    <w:qFormat/>
    <w:rsid w:val="00B46F04"/>
    <w:pPr>
      <w:spacing w:after="0"/>
    </w:pPr>
    <w:rPr>
      <w:kern w:val="0"/>
      <w14:ligatures w14:val="none"/>
    </w:rPr>
  </w:style>
  <w:style w:type="character" w:styleId="SchwacheHervorhebung">
    <w:name w:val="Subtle Emphasis"/>
    <w:basedOn w:val="Absatz-Standardschriftart"/>
    <w:uiPriority w:val="19"/>
    <w:semiHidden/>
    <w:qFormat/>
    <w:rsid w:val="00B46F04"/>
    <w:rPr>
      <w:i/>
      <w:iCs/>
      <w:color w:val="7F7F7F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B46F04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B46F04"/>
    <w:rPr>
      <w:i/>
      <w:iCs/>
      <w:color w:val="004994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B46F04"/>
    <w:pPr>
      <w:spacing w:before="200" w:after="160"/>
      <w:ind w:left="864" w:right="864"/>
      <w:jc w:val="center"/>
    </w:pPr>
    <w:rPr>
      <w:i/>
      <w:iCs/>
      <w:color w:val="7F7F7F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46F04"/>
    <w:rPr>
      <w:i/>
      <w:iCs/>
      <w:color w:val="7F7F7F" w:themeColor="text1" w:themeTint="BF"/>
      <w:kern w:val="0"/>
      <w:sz w:val="22"/>
      <w:szCs w:val="22"/>
      <w14:ligatures w14:val="non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B46F04"/>
    <w:pPr>
      <w:pBdr>
        <w:top w:val="single" w:sz="4" w:space="10" w:color="004994" w:themeColor="accent1"/>
        <w:bottom w:val="single" w:sz="4" w:space="10" w:color="004994" w:themeColor="accent1"/>
      </w:pBdr>
      <w:spacing w:before="360" w:after="360"/>
      <w:ind w:left="864" w:right="864"/>
      <w:jc w:val="center"/>
    </w:pPr>
    <w:rPr>
      <w:i/>
      <w:iCs/>
      <w:color w:val="00499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6F04"/>
    <w:rPr>
      <w:i/>
      <w:iCs/>
      <w:color w:val="004994" w:themeColor="accent1"/>
      <w:kern w:val="0"/>
      <w:sz w:val="22"/>
      <w:szCs w:val="22"/>
      <w14:ligatures w14:val="none"/>
    </w:rPr>
  </w:style>
  <w:style w:type="character" w:styleId="SchwacherVerweis">
    <w:name w:val="Subtle Reference"/>
    <w:basedOn w:val="Absatz-Standardschriftart"/>
    <w:uiPriority w:val="31"/>
    <w:semiHidden/>
    <w:qFormat/>
    <w:rsid w:val="00B46F04"/>
    <w:rPr>
      <w:smallCaps/>
      <w:color w:val="919191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B46F04"/>
    <w:rPr>
      <w:b/>
      <w:bCs/>
      <w:smallCaps/>
      <w:color w:val="004994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B46F04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B46F04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B46F04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B46F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46F0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B46F04"/>
    <w:pPr>
      <w:numPr>
        <w:ilvl w:val="1"/>
      </w:numPr>
      <w:spacing w:after="160"/>
    </w:pPr>
    <w:rPr>
      <w:rFonts w:eastAsiaTheme="minorEastAsia"/>
      <w:color w:val="919191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6F04"/>
    <w:rPr>
      <w:rFonts w:eastAsiaTheme="minorEastAsia"/>
      <w:color w:val="919191" w:themeColor="text1" w:themeTint="A5"/>
      <w:spacing w:val="15"/>
      <w:kern w:val="0"/>
      <w:sz w:val="22"/>
      <w:szCs w:val="22"/>
      <w14:ligatures w14:val="none"/>
    </w:rPr>
  </w:style>
  <w:style w:type="paragraph" w:styleId="Kopfzeile">
    <w:name w:val="header"/>
    <w:basedOn w:val="Standard"/>
    <w:link w:val="KopfzeileZchn"/>
    <w:uiPriority w:val="99"/>
    <w:rsid w:val="00D26E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6E21"/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styleId="Beschriftung">
    <w:name w:val="caption"/>
    <w:basedOn w:val="Standard"/>
    <w:next w:val="Standard"/>
    <w:uiPriority w:val="35"/>
    <w:unhideWhenUsed/>
    <w:qFormat/>
    <w:rsid w:val="00D26E21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004994" w:themeColor="accen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GUV_Word">
  <a:themeElements>
    <a:clrScheme name="DGUV_Standard">
      <a:dk1>
        <a:srgbClr val="555555"/>
      </a:dk1>
      <a:lt1>
        <a:srgbClr val="FFFFFF"/>
      </a:lt1>
      <a:dk2>
        <a:srgbClr val="004994"/>
      </a:dk2>
      <a:lt2>
        <a:srgbClr val="696969"/>
      </a:lt2>
      <a:accent1>
        <a:srgbClr val="004994"/>
      </a:accent1>
      <a:accent2>
        <a:srgbClr val="6EB5FF"/>
      </a:accent2>
      <a:accent3>
        <a:srgbClr val="0095DB"/>
      </a:accent3>
      <a:accent4>
        <a:srgbClr val="8AD9FF"/>
      </a:accent4>
      <a:accent5>
        <a:srgbClr val="006FA4"/>
      </a:accent5>
      <a:accent6>
        <a:srgbClr val="2590FF"/>
      </a:accent6>
      <a:hlink>
        <a:srgbClr val="004994"/>
      </a:hlink>
      <a:folHlink>
        <a:srgbClr val="A3156C"/>
      </a:folHlink>
    </a:clrScheme>
    <a:fontScheme name="DGUV_Word_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GUV_Word" id="{7AB18CDA-312D-45D4-AE10-0FE810E6A548}" vid="{3544D076-1DC9-4279-A65A-203E0189867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D36B7-8AF8-4D94-A4CF-81F63B45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3487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Beisser, Renate</dc:creator>
  <cp:keywords/>
  <dc:description/>
  <cp:lastModifiedBy>Haite, Christine</cp:lastModifiedBy>
  <cp:revision>2</cp:revision>
  <dcterms:created xsi:type="dcterms:W3CDTF">2025-08-19T14:13:00Z</dcterms:created>
  <dcterms:modified xsi:type="dcterms:W3CDTF">2025-08-19T14:13:00Z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45839c-a198-4d87-a0d2-c07b8aa32614_Enabled">
    <vt:lpwstr>true</vt:lpwstr>
  </property>
  <property fmtid="{D5CDD505-2E9C-101B-9397-08002B2CF9AE}" pid="3" name="MSIP_Label_7545839c-a198-4d87-a0d2-c07b8aa32614_SetDate">
    <vt:lpwstr>2025-05-21T10:29:48Z</vt:lpwstr>
  </property>
  <property fmtid="{D5CDD505-2E9C-101B-9397-08002B2CF9AE}" pid="4" name="MSIP_Label_7545839c-a198-4d87-a0d2-c07b8aa32614_Method">
    <vt:lpwstr>Standard</vt:lpwstr>
  </property>
  <property fmtid="{D5CDD505-2E9C-101B-9397-08002B2CF9AE}" pid="5" name="MSIP_Label_7545839c-a198-4d87-a0d2-c07b8aa32614_Name">
    <vt:lpwstr>Öffentlich</vt:lpwstr>
  </property>
  <property fmtid="{D5CDD505-2E9C-101B-9397-08002B2CF9AE}" pid="6" name="MSIP_Label_7545839c-a198-4d87-a0d2-c07b8aa32614_SiteId">
    <vt:lpwstr>f3987bed-0f17-4307-a6bb-a2ae861736b7</vt:lpwstr>
  </property>
  <property fmtid="{D5CDD505-2E9C-101B-9397-08002B2CF9AE}" pid="7" name="MSIP_Label_7545839c-a198-4d87-a0d2-c07b8aa32614_ActionId">
    <vt:lpwstr>3f3447f9-5fef-4560-9e9c-e1c1fa4d0b2c</vt:lpwstr>
  </property>
  <property fmtid="{D5CDD505-2E9C-101B-9397-08002B2CF9AE}" pid="8" name="MSIP_Label_7545839c-a198-4d87-a0d2-c07b8aa32614_ContentBits">
    <vt:lpwstr>0</vt:lpwstr>
  </property>
  <property fmtid="{D5CDD505-2E9C-101B-9397-08002B2CF9AE}" pid="9" name="MSIP_Label_7545839c-a198-4d87-a0d2-c07b8aa32614_Tag">
    <vt:lpwstr>10, 3, 0, 1</vt:lpwstr>
  </property>
</Properties>
</file>